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895D" w14:textId="6D633E34" w:rsidR="0018559E" w:rsidRDefault="0018559E" w:rsidP="00D55C0D">
      <w:pPr>
        <w:spacing w:after="0" w:line="360" w:lineRule="auto"/>
        <w:ind w:left="567" w:right="566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25CDB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</w:t>
      </w:r>
      <w:r w:rsidR="00792FBD">
        <w:rPr>
          <w:rFonts w:ascii="Times New Roman" w:hAnsi="Times New Roman" w:cs="Times New Roman"/>
          <w:b/>
          <w:bCs/>
          <w:sz w:val="32"/>
          <w:szCs w:val="32"/>
          <w:lang w:val="en-US"/>
        </w:rPr>
        <w:t>lementary Material</w:t>
      </w:r>
    </w:p>
    <w:p w14:paraId="2EB740D8" w14:textId="77777777" w:rsidR="0018559E" w:rsidRPr="0018559E" w:rsidRDefault="0018559E" w:rsidP="00D55C0D">
      <w:pPr>
        <w:spacing w:after="0" w:line="360" w:lineRule="auto"/>
        <w:ind w:left="567" w:right="56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7BCAAB" w14:textId="77777777" w:rsidR="00DF3AD8" w:rsidRPr="00875190" w:rsidRDefault="00DF3AD8" w:rsidP="00DF3AD8">
      <w:pPr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 w:eastAsia="it-IT"/>
        </w:rPr>
      </w:pPr>
      <w:bookmarkStart w:id="0" w:name="_Hlk191150403"/>
      <w:bookmarkEnd w:id="0"/>
      <w:r w:rsidRPr="00875190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 w:eastAsia="it-IT"/>
        </w:rPr>
        <w:t>Design of Polymeric Nanoantibiotics: N-acetylcysteine-Functionalized PLA-PEG Nanoparticles for Linezolid and Pentamidine Delivery</w:t>
      </w:r>
    </w:p>
    <w:p w14:paraId="781AC002" w14:textId="77777777" w:rsidR="00DF3AD8" w:rsidRDefault="00DF3AD8" w:rsidP="00DF3AD8">
      <w:pPr>
        <w:jc w:val="center"/>
        <w:rPr>
          <w:rFonts w:ascii="Times New Roman" w:eastAsia="Calibri" w:hAnsi="Times New Roman" w:cs="Times New Roman"/>
          <w:i/>
          <w:iCs/>
          <w:noProof/>
          <w:sz w:val="24"/>
          <w:szCs w:val="24"/>
          <w:lang w:val="en-US" w:eastAsia="it-IT"/>
        </w:rPr>
      </w:pPr>
    </w:p>
    <w:p w14:paraId="35450E47" w14:textId="42D14D4B" w:rsidR="00DF3AD8" w:rsidRPr="00E0637B" w:rsidRDefault="00DF3AD8" w:rsidP="00DF3AD8">
      <w:pPr>
        <w:jc w:val="center"/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Antonia Nostro,</w:t>
      </w:r>
      <w:r w:rsidRPr="00404C5D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>1</w:t>
      </w:r>
      <w:r w:rsidRPr="00E0637B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 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Giovanna Ginestra,</w:t>
      </w:r>
      <w:r w:rsidRPr="00404C5D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 xml:space="preserve"> </w:t>
      </w:r>
      <w:r w:rsidRPr="00D25008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>1</w:t>
      </w:r>
      <w:r w:rsidRPr="00D25008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 </w:t>
      </w:r>
      <w:r w:rsidR="00E51583" w:rsidRPr="00D25008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Federica Grasso,</w:t>
      </w:r>
      <w:r w:rsidR="00E51583" w:rsidRPr="00D25008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 xml:space="preserve">1 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Massimiliano Cordaro</w:t>
      </w:r>
      <w:r w:rsidRPr="00CD2EBA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,</w:t>
      </w:r>
      <w:r w:rsidRPr="00CD2EBA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 xml:space="preserve"> 1</w:t>
      </w:r>
      <w:r w:rsidRPr="00CD2EBA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 Anna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 Piperno,</w:t>
      </w:r>
      <w:r w:rsidRPr="00404C5D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 xml:space="preserve"> 1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 Angelo Nicosia</w:t>
      </w:r>
      <w:r w:rsidRPr="00E0637B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,</w:t>
      </w:r>
      <w:r w:rsidRPr="00404C5D"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>2</w:t>
      </w:r>
      <w:r w:rsidRPr="00E0637B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 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>and Angela Scala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vertAlign w:val="superscript"/>
          <w:lang w:eastAsia="it-IT"/>
        </w:rPr>
        <w:t>1,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it-IT"/>
        </w:rPr>
        <w:t xml:space="preserve">* </w:t>
      </w:r>
    </w:p>
    <w:p w14:paraId="354195E1" w14:textId="77777777" w:rsidR="00DF3AD8" w:rsidRPr="00404C5D" w:rsidRDefault="00DF3AD8" w:rsidP="00DF3AD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32A10" w14:textId="77777777" w:rsidR="00D55C0D" w:rsidRPr="00E32817" w:rsidRDefault="00D55C0D" w:rsidP="00D55C0D">
      <w:pPr>
        <w:spacing w:after="0" w:line="360" w:lineRule="auto"/>
        <w:ind w:left="567" w:right="56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E328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04C5D">
        <w:rPr>
          <w:rFonts w:ascii="Times New Roman" w:hAnsi="Times New Roman" w:cs="Times New Roman"/>
          <w:sz w:val="20"/>
          <w:szCs w:val="20"/>
          <w:lang w:val="en-US"/>
        </w:rPr>
        <w:t xml:space="preserve"> Department of Chemical, Biological, Pharmaceutical and</w:t>
      </w:r>
      <w:r w:rsidRPr="00E328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C5D">
        <w:rPr>
          <w:rFonts w:ascii="Times New Roman" w:hAnsi="Times New Roman" w:cs="Times New Roman"/>
          <w:sz w:val="20"/>
          <w:szCs w:val="20"/>
          <w:lang w:val="en-US"/>
        </w:rPr>
        <w:t xml:space="preserve">Environmental Sciences, University of Messina, </w:t>
      </w:r>
      <w:proofErr w:type="spellStart"/>
      <w:proofErr w:type="gramStart"/>
      <w:r w:rsidRPr="00404C5D">
        <w:rPr>
          <w:rFonts w:ascii="Times New Roman" w:hAnsi="Times New Roman" w:cs="Times New Roman"/>
          <w:sz w:val="20"/>
          <w:szCs w:val="20"/>
          <w:lang w:val="en-US"/>
        </w:rPr>
        <w:t>V.le</w:t>
      </w:r>
      <w:proofErr w:type="spellEnd"/>
      <w:proofErr w:type="gramEnd"/>
      <w:r w:rsidRPr="00404C5D">
        <w:rPr>
          <w:rFonts w:ascii="Times New Roman" w:hAnsi="Times New Roman" w:cs="Times New Roman"/>
          <w:sz w:val="20"/>
          <w:szCs w:val="20"/>
          <w:lang w:val="en-US"/>
        </w:rPr>
        <w:t xml:space="preserve"> F. Stagno</w:t>
      </w:r>
      <w:r w:rsidRPr="00E328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32817">
        <w:rPr>
          <w:rFonts w:ascii="Times New Roman" w:hAnsi="Times New Roman" w:cs="Times New Roman"/>
          <w:sz w:val="20"/>
          <w:szCs w:val="20"/>
          <w:lang w:val="en-US"/>
        </w:rPr>
        <w:t>d’Alcontres</w:t>
      </w:r>
      <w:proofErr w:type="spellEnd"/>
      <w:r w:rsidRPr="00E32817">
        <w:rPr>
          <w:rFonts w:ascii="Times New Roman" w:hAnsi="Times New Roman" w:cs="Times New Roman"/>
          <w:sz w:val="20"/>
          <w:szCs w:val="20"/>
          <w:lang w:val="en-US"/>
        </w:rPr>
        <w:t xml:space="preserve"> 31, 98166 Messina, Italy</w:t>
      </w:r>
    </w:p>
    <w:p w14:paraId="5B516F11" w14:textId="77777777" w:rsidR="00D55C0D" w:rsidRPr="00404C5D" w:rsidRDefault="00D55C0D" w:rsidP="00D55C0D">
      <w:pPr>
        <w:spacing w:after="0" w:line="360" w:lineRule="auto"/>
        <w:ind w:left="567" w:right="566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328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2 </w:t>
      </w:r>
      <w:r w:rsidRPr="00404C5D">
        <w:rPr>
          <w:rFonts w:ascii="Times New Roman" w:hAnsi="Times New Roman" w:cs="Times New Roman"/>
          <w:sz w:val="20"/>
          <w:szCs w:val="20"/>
          <w:lang w:val="en-US"/>
        </w:rPr>
        <w:t xml:space="preserve">Department of Chemical Sciences, University of Catania, </w:t>
      </w:r>
      <w:proofErr w:type="spellStart"/>
      <w:proofErr w:type="gramStart"/>
      <w:r w:rsidRPr="00404C5D">
        <w:rPr>
          <w:rFonts w:ascii="Times New Roman" w:hAnsi="Times New Roman" w:cs="Times New Roman"/>
          <w:sz w:val="20"/>
          <w:szCs w:val="20"/>
          <w:lang w:val="en-US"/>
        </w:rPr>
        <w:t>V.le</w:t>
      </w:r>
      <w:proofErr w:type="spellEnd"/>
      <w:proofErr w:type="gramEnd"/>
      <w:r w:rsidRPr="00E328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C5D">
        <w:rPr>
          <w:rFonts w:ascii="Times New Roman" w:hAnsi="Times New Roman" w:cs="Times New Roman"/>
          <w:sz w:val="20"/>
          <w:szCs w:val="20"/>
          <w:lang w:val="en-US"/>
        </w:rPr>
        <w:t>A.</w:t>
      </w:r>
      <w:r w:rsidRPr="00E328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C5D">
        <w:rPr>
          <w:rFonts w:ascii="Times New Roman" w:hAnsi="Times New Roman" w:cs="Times New Roman"/>
          <w:sz w:val="20"/>
          <w:szCs w:val="20"/>
          <w:lang w:val="en-US"/>
        </w:rPr>
        <w:t>Doria, 95125 Catania, Italy</w:t>
      </w:r>
    </w:p>
    <w:p w14:paraId="5E1ED569" w14:textId="77777777" w:rsidR="00D55C0D" w:rsidRPr="00A42F88" w:rsidRDefault="00D55C0D" w:rsidP="00D55C0D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812BCB" w14:textId="77777777" w:rsidR="00341613" w:rsidRDefault="00341613">
      <w:pPr>
        <w:rPr>
          <w:lang w:val="en-US"/>
        </w:rPr>
      </w:pPr>
    </w:p>
    <w:p w14:paraId="59F2D42D" w14:textId="77777777" w:rsidR="00D55C0D" w:rsidRDefault="00D55C0D">
      <w:pPr>
        <w:rPr>
          <w:lang w:val="en-US"/>
        </w:rPr>
      </w:pPr>
    </w:p>
    <w:p w14:paraId="6D2F03B2" w14:textId="77777777" w:rsidR="00D55C0D" w:rsidRPr="001F2DF9" w:rsidRDefault="00D55C0D" w:rsidP="00D55C0D">
      <w:pPr>
        <w:spacing w:line="360" w:lineRule="auto"/>
        <w:jc w:val="both"/>
        <w:rPr>
          <w:rFonts w:ascii="Times New Roman" w:hAnsi="Times New Roman"/>
          <w:b/>
          <w:bCs/>
          <w:caps/>
          <w:sz w:val="28"/>
          <w:szCs w:val="28"/>
          <w:lang w:val="en-US"/>
        </w:rPr>
      </w:pPr>
      <w:r w:rsidRPr="001F2DF9">
        <w:rPr>
          <w:rFonts w:ascii="Times New Roman" w:hAnsi="Times New Roman"/>
          <w:b/>
          <w:bCs/>
          <w:caps/>
          <w:sz w:val="28"/>
          <w:szCs w:val="28"/>
          <w:lang w:val="en-US"/>
        </w:rPr>
        <w:t>Table of content:</w:t>
      </w:r>
    </w:p>
    <w:p w14:paraId="29E62FB3" w14:textId="1AC9D48F" w:rsidR="00920D8C" w:rsidRPr="001D0C9B" w:rsidRDefault="00920D8C" w:rsidP="001F2DF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0C9B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S1.</w:t>
      </w:r>
      <w:r w:rsidRPr="001D0C9B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1D0C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H NMR spectra of NAC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), 11-azido-3,6,9-trioxaundecan-1-amine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1F2DF9"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D55C0D" w:rsidRPr="001D0C9B">
        <w:rPr>
          <w:rFonts w:ascii="Times New Roman" w:hAnsi="Times New Roman"/>
          <w:sz w:val="28"/>
          <w:szCs w:val="28"/>
          <w:lang w:val="en-US"/>
        </w:rPr>
        <w:tab/>
      </w:r>
    </w:p>
    <w:p w14:paraId="7EC0A603" w14:textId="1CB8C09D" w:rsidR="00920D8C" w:rsidRPr="001D0C9B" w:rsidRDefault="00920D8C" w:rsidP="001F2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0C9B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S2.</w:t>
      </w:r>
      <w:r w:rsidRPr="001D0C9B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1D0C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13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C NMR spectrum of NAC-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</w:p>
    <w:p w14:paraId="7FFB34D9" w14:textId="76C211F6" w:rsidR="00920D8C" w:rsidRPr="001D0C9B" w:rsidRDefault="00920D8C" w:rsidP="001F2DF9">
      <w:pPr>
        <w:spacing w:after="0" w:line="360" w:lineRule="auto"/>
        <w:jc w:val="both"/>
        <w:rPr>
          <w:sz w:val="28"/>
          <w:szCs w:val="28"/>
          <w:lang w:val="en-US"/>
        </w:rPr>
      </w:pPr>
      <w:r w:rsidRPr="001D0C9B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S3.</w:t>
      </w:r>
      <w:r w:rsidRPr="001D0C9B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gHSQCAD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of NAC-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668CE6E0" w14:textId="0E37FCC9" w:rsidR="00920D8C" w:rsidRPr="001D0C9B" w:rsidRDefault="00920D8C" w:rsidP="001F2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0C9B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S4.</w:t>
      </w:r>
      <w:r w:rsidRPr="001D0C9B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gCOSY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of NAC-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47CC2400" w14:textId="77777777" w:rsidR="00920D8C" w:rsidRPr="001D0C9B" w:rsidRDefault="00920D8C" w:rsidP="001F2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Figure S5.</w:t>
      </w:r>
      <w:r w:rsidRPr="001D0C9B">
        <w:rPr>
          <w:rFonts w:ascii="Times New Roman" w:hAnsi="Times New Roman"/>
          <w:sz w:val="28"/>
          <w:szCs w:val="28"/>
          <w:lang w:val="en-US"/>
        </w:rPr>
        <w:t xml:space="preserve"> ESI-MS spectrum of 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DD9DB47" w14:textId="5044FD7B" w:rsidR="00920D8C" w:rsidRPr="001D0C9B" w:rsidRDefault="00920D8C" w:rsidP="001F2DF9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D0C9B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S6.</w:t>
      </w:r>
      <w:r w:rsidRPr="001D0C9B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1D0C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H NMR spectrum of PEG-</w:t>
      </w:r>
      <w:proofErr w:type="spellStart"/>
      <w:r w:rsidRPr="001D0C9B">
        <w:rPr>
          <w:rFonts w:ascii="Times New Roman" w:hAnsi="Times New Roman" w:cs="Times New Roman"/>
          <w:sz w:val="28"/>
          <w:szCs w:val="28"/>
          <w:lang w:val="en-US"/>
        </w:rPr>
        <w:t>monoAlkyne</w:t>
      </w:r>
      <w:proofErr w:type="spellEnd"/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24A4227F" w14:textId="2D9E365A" w:rsidR="00920D8C" w:rsidRPr="001D0C9B" w:rsidRDefault="00920D8C" w:rsidP="001F2DF9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Figure S7.</w:t>
      </w:r>
      <w:r w:rsidRPr="001D0C9B">
        <w:rPr>
          <w:rFonts w:ascii="Times New Roman" w:hAnsi="Times New Roman"/>
          <w:sz w:val="28"/>
          <w:szCs w:val="28"/>
          <w:lang w:val="en-US"/>
        </w:rPr>
        <w:t xml:space="preserve"> FT-IR spectra of NAC-</w:t>
      </w:r>
      <w:proofErr w:type="spellStart"/>
      <w:r w:rsidRPr="001D0C9B">
        <w:rPr>
          <w:rFonts w:ascii="Times New Roman" w:hAnsi="Times New Roman"/>
          <w:sz w:val="28"/>
          <w:szCs w:val="28"/>
          <w:lang w:val="en-US"/>
        </w:rPr>
        <w:t>azide</w:t>
      </w:r>
      <w:proofErr w:type="spellEnd"/>
      <w:r w:rsidRPr="001D0C9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3</w:t>
      </w:r>
      <w:r w:rsidRPr="001D0C9B">
        <w:rPr>
          <w:rFonts w:ascii="Times New Roman" w:hAnsi="Times New Roman"/>
          <w:sz w:val="28"/>
          <w:szCs w:val="28"/>
          <w:lang w:val="en-US"/>
        </w:rPr>
        <w:t>), PLA-PEG-NAC (</w:t>
      </w: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9</w:t>
      </w:r>
      <w:r w:rsidRPr="001D0C9B">
        <w:rPr>
          <w:rFonts w:ascii="Times New Roman" w:hAnsi="Times New Roman"/>
          <w:sz w:val="28"/>
          <w:szCs w:val="28"/>
          <w:lang w:val="en-US"/>
        </w:rPr>
        <w:t>), PLA-PEG-alkyne (</w:t>
      </w: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8</w:t>
      </w:r>
      <w:r w:rsidRPr="001D0C9B">
        <w:rPr>
          <w:rFonts w:ascii="Times New Roman" w:hAnsi="Times New Roman"/>
          <w:sz w:val="28"/>
          <w:szCs w:val="28"/>
          <w:lang w:val="en-US"/>
        </w:rPr>
        <w:t>) and native PLA (</w:t>
      </w: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7</w:t>
      </w:r>
      <w:r w:rsidRPr="001D0C9B">
        <w:rPr>
          <w:rFonts w:ascii="Times New Roman" w:hAnsi="Times New Roman"/>
          <w:sz w:val="28"/>
          <w:szCs w:val="28"/>
          <w:lang w:val="en-US"/>
        </w:rPr>
        <w:t>).</w:t>
      </w:r>
    </w:p>
    <w:p w14:paraId="6B64B551" w14:textId="667BD1A8" w:rsidR="00D55C0D" w:rsidRPr="001D0C9B" w:rsidRDefault="00920D8C" w:rsidP="001F2DF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Figure S8.</w:t>
      </w:r>
      <w:r w:rsidRPr="001D0C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D0C9B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1D0C9B">
        <w:rPr>
          <w:rFonts w:ascii="Times New Roman" w:hAnsi="Times New Roman"/>
          <w:sz w:val="28"/>
          <w:szCs w:val="28"/>
          <w:lang w:val="en-US"/>
        </w:rPr>
        <w:t xml:space="preserve">H NMR spectrum of 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crotonyl-amide-BODIPY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405E410" w14:textId="77777777" w:rsidR="00920D8C" w:rsidRDefault="00920D8C" w:rsidP="001F2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0C9B">
        <w:rPr>
          <w:rFonts w:ascii="Times New Roman" w:hAnsi="Times New Roman"/>
          <w:b/>
          <w:bCs/>
          <w:sz w:val="28"/>
          <w:szCs w:val="28"/>
          <w:lang w:val="en-US"/>
        </w:rPr>
        <w:t>Figure S9.</w:t>
      </w:r>
      <w:r w:rsidRPr="001D0C9B">
        <w:rPr>
          <w:rFonts w:ascii="Times New Roman" w:hAnsi="Times New Roman"/>
          <w:sz w:val="28"/>
          <w:szCs w:val="28"/>
          <w:lang w:val="en-US"/>
        </w:rPr>
        <w:t xml:space="preserve"> ESI-MS spectrum of 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crotonyl-amide-BODIPY (</w:t>
      </w:r>
      <w:r w:rsidRPr="001D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r w:rsidRPr="001D0C9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39597C2" w14:textId="1279AEA7" w:rsidR="00DC34FC" w:rsidRPr="00D25008" w:rsidRDefault="00DC34FC" w:rsidP="001F2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25008">
        <w:rPr>
          <w:rFonts w:ascii="Times New Roman" w:hAnsi="Times New Roman" w:cs="Times New Roman"/>
          <w:b/>
          <w:bCs/>
          <w:sz w:val="28"/>
          <w:szCs w:val="28"/>
          <w:lang w:val="en-US"/>
        </w:rPr>
        <w:t>Table S1.</w:t>
      </w:r>
      <w:r w:rsidR="0063284E" w:rsidRPr="00D25008">
        <w:rPr>
          <w:lang w:val="en-US"/>
        </w:rPr>
        <w:t xml:space="preserve"> </w:t>
      </w:r>
      <w:r w:rsidR="0063284E" w:rsidRPr="00D25008">
        <w:rPr>
          <w:rFonts w:ascii="Times New Roman" w:hAnsi="Times New Roman" w:cs="Times New Roman"/>
          <w:sz w:val="28"/>
          <w:szCs w:val="28"/>
          <w:lang w:val="en-US"/>
        </w:rPr>
        <w:t>Parameters from the first order-fitting of cumulative release curves</w:t>
      </w:r>
    </w:p>
    <w:p w14:paraId="7B093DDA" w14:textId="22825363" w:rsidR="00CF238C" w:rsidRPr="00D25008" w:rsidRDefault="00CF238C" w:rsidP="001F2DF9">
      <w:pPr>
        <w:spacing w:after="0" w:line="360" w:lineRule="auto"/>
        <w:jc w:val="both"/>
        <w:rPr>
          <w:b/>
          <w:bCs/>
          <w:sz w:val="28"/>
          <w:szCs w:val="28"/>
          <w:lang w:val="en-US"/>
        </w:rPr>
      </w:pPr>
      <w:r w:rsidRPr="00D250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Figure S10. </w:t>
      </w:r>
      <w:r w:rsidRPr="00D25008">
        <w:rPr>
          <w:rFonts w:ascii="Times New Roman" w:hAnsi="Times New Roman" w:cs="Times New Roman"/>
          <w:sz w:val="28"/>
          <w:szCs w:val="28"/>
          <w:lang w:val="en-US"/>
        </w:rPr>
        <w:t xml:space="preserve">Fluorescence images of </w:t>
      </w:r>
      <w:r w:rsidRPr="00D2500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S. aureus </w:t>
      </w:r>
      <w:r w:rsidRPr="00D25008">
        <w:rPr>
          <w:rFonts w:ascii="Times New Roman" w:hAnsi="Times New Roman" w:cs="Times New Roman"/>
          <w:sz w:val="28"/>
          <w:szCs w:val="28"/>
          <w:lang w:val="en-US"/>
        </w:rPr>
        <w:t>(MRSA) biofilm formation in the presence of PLA-PEG-NAC@LNZ NPs and free LNZ</w:t>
      </w:r>
    </w:p>
    <w:p w14:paraId="69DC49DA" w14:textId="77777777" w:rsidR="001A1A69" w:rsidRPr="00DF3AD8" w:rsidRDefault="001A1A69">
      <w:pPr>
        <w:rPr>
          <w:lang w:val="en-US"/>
        </w:rPr>
      </w:pPr>
    </w:p>
    <w:p w14:paraId="7693E5E2" w14:textId="77777777" w:rsidR="001A1A69" w:rsidRPr="00DF3AD8" w:rsidRDefault="001A1A69">
      <w:pPr>
        <w:rPr>
          <w:lang w:val="en-US"/>
        </w:rPr>
      </w:pPr>
    </w:p>
    <w:p w14:paraId="02357FA8" w14:textId="0077934B" w:rsidR="00C97382" w:rsidRDefault="00421116">
      <w:pPr>
        <w:rPr>
          <w:lang w:val="en-AU"/>
        </w:rPr>
      </w:pPr>
      <w:r>
        <w:rPr>
          <w:noProof/>
          <w:lang w:val="en-AU"/>
        </w:rPr>
        <w:lastRenderedPageBreak/>
        <w:drawing>
          <wp:inline distT="0" distB="0" distL="0" distR="0" wp14:anchorId="065A5E52" wp14:editId="464319B4">
            <wp:extent cx="5693229" cy="4068786"/>
            <wp:effectExtent l="0" t="0" r="3175" b="8255"/>
            <wp:docPr id="2043596265" name="Immagine 2" descr="Immagine che contiene testo, diagramm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96265" name="Immagine 2" descr="Immagine che contiene testo, diagramma, linea, Diagramm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66" cy="407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564D2" w14:textId="63BC4875" w:rsidR="00C97382" w:rsidRDefault="00C97382" w:rsidP="00C9738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S1.</w:t>
      </w:r>
      <w:r w:rsidRPr="00C97382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>H NMR spectra of NAC (</w:t>
      </w:r>
      <w:r w:rsidRPr="00C97382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>, red trace), 11-azido-3,6,9-trioxaundecan-1-amine (</w:t>
      </w:r>
      <w:r w:rsidRPr="00C97382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, green trace), </w:t>
      </w:r>
      <w:r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52F59"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trace). All the NMR spectra were recorded in CD</w:t>
      </w:r>
      <w:r w:rsidRPr="00C973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at </w:t>
      </w:r>
      <w:proofErr w:type="spellStart"/>
      <w:r w:rsidRPr="00C97382">
        <w:rPr>
          <w:rFonts w:ascii="Times New Roman" w:hAnsi="Times New Roman" w:cs="Times New Roman"/>
          <w:sz w:val="28"/>
          <w:szCs w:val="28"/>
          <w:lang w:val="en-US"/>
        </w:rPr>
        <w:t>r.t.</w:t>
      </w:r>
      <w:proofErr w:type="spellEnd"/>
      <w:r w:rsidR="00A854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F6B2BA5" w14:textId="77777777" w:rsidR="005059B3" w:rsidRDefault="005059B3" w:rsidP="00C9738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265FDE" w14:textId="1D8ADB4D" w:rsidR="00421116" w:rsidRPr="00C97382" w:rsidRDefault="00421116" w:rsidP="00C9738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30BDDD4" wp14:editId="07D66090">
            <wp:extent cx="5791200" cy="3073459"/>
            <wp:effectExtent l="0" t="0" r="0" b="0"/>
            <wp:docPr id="850393789" name="Immagine 3" descr="Immagine che contiene testo, line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93789" name="Immagine 3" descr="Immagine che contiene testo, linea, diagramma, Diagramma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155" cy="30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D97C7" w14:textId="5CA46002" w:rsidR="00C97382" w:rsidRPr="00C97382" w:rsidRDefault="00C97382" w:rsidP="00C9738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  <w:lang w:val="en-AU"/>
        </w:rPr>
        <w:t>2</w:t>
      </w: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.</w:t>
      </w:r>
      <w:r w:rsidRPr="00C97382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NMR spectr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 xml:space="preserve">(500 MHz, 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C973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OD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1314762" w14:textId="77777777" w:rsidR="00FC14A4" w:rsidRDefault="00FC14A4" w:rsidP="0025471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AU"/>
        </w:rPr>
      </w:pPr>
    </w:p>
    <w:p w14:paraId="3AECB4EB" w14:textId="48610F3E" w:rsidR="00C97382" w:rsidRDefault="0014646A">
      <w:pPr>
        <w:rPr>
          <w:lang w:val="en-AU"/>
        </w:rPr>
      </w:pPr>
      <w:r>
        <w:rPr>
          <w:noProof/>
          <w:lang w:val="en-AU"/>
        </w:rPr>
        <w:lastRenderedPageBreak/>
        <w:drawing>
          <wp:inline distT="0" distB="0" distL="0" distR="0" wp14:anchorId="4E9291F8" wp14:editId="19701BE0">
            <wp:extent cx="5334000" cy="3725166"/>
            <wp:effectExtent l="0" t="0" r="0" b="8890"/>
            <wp:docPr id="1746313237" name="Immagine 4" descr="Immagine che contiene diagramma, schizzo, disegno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13237" name="Immagine 4" descr="Immagine che contiene diagramma, schizzo, disegno, line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781" cy="372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BF8EC" w14:textId="6D5DB6C1" w:rsidR="00254711" w:rsidRPr="00C97382" w:rsidRDefault="00254711" w:rsidP="00254711">
      <w:pPr>
        <w:jc w:val="both"/>
        <w:rPr>
          <w:lang w:val="en-US"/>
        </w:rPr>
      </w:pP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  <w:lang w:val="en-AU"/>
        </w:rPr>
        <w:t>3</w:t>
      </w: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.</w:t>
      </w:r>
      <w:r w:rsidRPr="00C97382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gHSQCAD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 xml:space="preserve">(500 MHz, </w:t>
      </w:r>
      <w:r w:rsidR="00920D8C" w:rsidRPr="00C9738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20D8C" w:rsidRPr="00C973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OD)</w:t>
      </w:r>
    </w:p>
    <w:p w14:paraId="67B259CD" w14:textId="77777777" w:rsidR="00254711" w:rsidRPr="00254711" w:rsidRDefault="00254711">
      <w:pPr>
        <w:rPr>
          <w:lang w:val="en-US"/>
        </w:rPr>
      </w:pPr>
    </w:p>
    <w:p w14:paraId="00BAFCC9" w14:textId="18D46315" w:rsidR="0018559E" w:rsidRDefault="00BF702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E9E696" wp14:editId="78601770">
            <wp:extent cx="5379901" cy="3757781"/>
            <wp:effectExtent l="0" t="0" r="0" b="0"/>
            <wp:docPr id="814072757" name="Immagine 7" descr="Immagine che contiene schizzo, disegno, diagramma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72757" name="Immagine 7" descr="Immagine che contiene schizzo, disegno, diagramma, testo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424" cy="37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17F67" w14:textId="060F0810" w:rsidR="00254711" w:rsidRPr="00C97382" w:rsidRDefault="00254711" w:rsidP="002547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  <w:lang w:val="en-AU"/>
        </w:rPr>
        <w:t>4</w:t>
      </w: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.</w:t>
      </w:r>
      <w:r w:rsidRPr="00C97382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gCOSY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 xml:space="preserve">(500 MHz, </w:t>
      </w:r>
      <w:r w:rsidR="00920D8C" w:rsidRPr="00C9738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20D8C" w:rsidRPr="00C973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OD)</w:t>
      </w:r>
    </w:p>
    <w:p w14:paraId="54A3A6C4" w14:textId="77777777" w:rsidR="00254711" w:rsidRDefault="00254711">
      <w:pPr>
        <w:rPr>
          <w:lang w:val="en-US"/>
        </w:rPr>
      </w:pPr>
    </w:p>
    <w:p w14:paraId="373FA29A" w14:textId="77777777" w:rsidR="00D62336" w:rsidRDefault="00D62336">
      <w:pPr>
        <w:rPr>
          <w:lang w:val="en-US"/>
        </w:rPr>
      </w:pPr>
    </w:p>
    <w:p w14:paraId="6A8BABD1" w14:textId="77777777" w:rsidR="00D62336" w:rsidRPr="007E72D6" w:rsidRDefault="00D62336" w:rsidP="00E51583">
      <w:pPr>
        <w:jc w:val="center"/>
        <w:rPr>
          <w:lang w:val="en-US"/>
        </w:rPr>
      </w:pPr>
      <w:r w:rsidRPr="007E72D6">
        <w:rPr>
          <w:noProof/>
        </w:rPr>
        <w:drawing>
          <wp:inline distT="0" distB="0" distL="0" distR="0" wp14:anchorId="6579D09A" wp14:editId="71FEFE67">
            <wp:extent cx="4375657" cy="3367963"/>
            <wp:effectExtent l="19050" t="19050" r="25400" b="23495"/>
            <wp:docPr id="8597963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42" cy="33813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4B5EA0" w14:textId="1AE02580" w:rsidR="00D62336" w:rsidRPr="00DF3AD8" w:rsidRDefault="00D62336" w:rsidP="00D62336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Figure S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5.</w:t>
      </w:r>
      <w:r w:rsidRPr="0057430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5234">
        <w:rPr>
          <w:rFonts w:ascii="Times New Roman" w:hAnsi="Times New Roman"/>
          <w:sz w:val="28"/>
          <w:szCs w:val="28"/>
          <w:lang w:val="en-US"/>
        </w:rPr>
        <w:t xml:space="preserve">ESI-MS spectrum </w:t>
      </w:r>
      <w:r w:rsidRPr="00264DB0"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DF3AD8">
        <w:rPr>
          <w:rFonts w:ascii="Times New Roman" w:hAnsi="Times New Roman" w:cs="Times New Roman"/>
          <w:sz w:val="28"/>
          <w:szCs w:val="28"/>
          <w:lang w:val="en-US"/>
        </w:rPr>
        <w:t>NAC-</w:t>
      </w:r>
      <w:proofErr w:type="spellStart"/>
      <w:r w:rsidRPr="00DF3AD8">
        <w:rPr>
          <w:rFonts w:ascii="Times New Roman" w:hAnsi="Times New Roman" w:cs="Times New Roman"/>
          <w:sz w:val="28"/>
          <w:szCs w:val="28"/>
          <w:lang w:val="en-US"/>
        </w:rPr>
        <w:t>azide</w:t>
      </w:r>
      <w:proofErr w:type="spellEnd"/>
      <w:r w:rsidRPr="00DF3AD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F3AD8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DF3AD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6BF72A4" w14:textId="77777777" w:rsidR="00D62336" w:rsidRDefault="00D62336">
      <w:pPr>
        <w:rPr>
          <w:lang w:val="en-US"/>
        </w:rPr>
      </w:pPr>
    </w:p>
    <w:p w14:paraId="345018B8" w14:textId="77777777" w:rsidR="00D62336" w:rsidRDefault="00D62336">
      <w:pPr>
        <w:rPr>
          <w:lang w:val="en-US"/>
        </w:rPr>
      </w:pPr>
    </w:p>
    <w:p w14:paraId="16AF9148" w14:textId="77777777" w:rsidR="00D62336" w:rsidRDefault="00D62336">
      <w:pPr>
        <w:rPr>
          <w:lang w:val="en-US"/>
        </w:rPr>
      </w:pPr>
    </w:p>
    <w:p w14:paraId="64D6B6B1" w14:textId="3AAAA65A" w:rsidR="0014646A" w:rsidRDefault="009D5555" w:rsidP="0014646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FBCA73B" wp14:editId="2E713E5E">
            <wp:extent cx="6120130" cy="3150235"/>
            <wp:effectExtent l="0" t="0" r="0" b="0"/>
            <wp:docPr id="1850548082" name="Immagine 8" descr="Immagine che contiene diagramma, linea, Diagramma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548082" name="Immagine 8" descr="Immagine che contiene diagramma, linea, Diagramma, tes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182A9" w14:textId="686A5D0A" w:rsidR="00254711" w:rsidRPr="00C97382" w:rsidRDefault="00254711" w:rsidP="002547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Figure S</w:t>
      </w:r>
      <w:r w:rsidR="00D62336">
        <w:rPr>
          <w:rFonts w:ascii="Times New Roman" w:hAnsi="Times New Roman" w:cs="Times New Roman"/>
          <w:b/>
          <w:bCs/>
          <w:sz w:val="28"/>
          <w:szCs w:val="28"/>
          <w:lang w:val="en-AU"/>
        </w:rPr>
        <w:t>6</w:t>
      </w:r>
      <w:r w:rsidRPr="00C97382">
        <w:rPr>
          <w:rFonts w:ascii="Times New Roman" w:hAnsi="Times New Roman" w:cs="Times New Roman"/>
          <w:b/>
          <w:bCs/>
          <w:sz w:val="28"/>
          <w:szCs w:val="28"/>
          <w:lang w:val="en-AU"/>
        </w:rPr>
        <w:t>.</w:t>
      </w:r>
      <w:r w:rsidRPr="00C97382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>H NMR spectr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 w:cs="Times New Roman"/>
          <w:sz w:val="28"/>
          <w:szCs w:val="28"/>
          <w:lang w:val="en-US"/>
        </w:rPr>
        <w:t>PEG-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monoAlkyne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(500 MHz,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 xml:space="preserve"> CD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C973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98DC777" w14:textId="77777777" w:rsidR="00B84B79" w:rsidRDefault="00B84B79" w:rsidP="0014646A">
      <w:pPr>
        <w:rPr>
          <w:lang w:val="en-US"/>
        </w:rPr>
      </w:pPr>
    </w:p>
    <w:p w14:paraId="74FC941A" w14:textId="77777777" w:rsidR="009D5555" w:rsidRPr="00B84B79" w:rsidRDefault="009D5555" w:rsidP="0014646A">
      <w:pPr>
        <w:rPr>
          <w:lang w:val="en-US"/>
        </w:rPr>
      </w:pPr>
    </w:p>
    <w:p w14:paraId="45B8B54D" w14:textId="36645397" w:rsidR="001A1A69" w:rsidRDefault="001A1A69">
      <w:pPr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41E799C1" wp14:editId="33DCD5BC">
            <wp:extent cx="6120130" cy="3129915"/>
            <wp:effectExtent l="0" t="0" r="0" b="0"/>
            <wp:docPr id="10541086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08671" name="Immagine 10541086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6C59" w14:textId="01C80A1E" w:rsidR="00254711" w:rsidRDefault="00254711" w:rsidP="00254711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Figure S</w:t>
      </w:r>
      <w:r w:rsidR="00D62336">
        <w:rPr>
          <w:rFonts w:ascii="Times New Roman" w:hAnsi="Times New Roman"/>
          <w:b/>
          <w:bCs/>
          <w:sz w:val="28"/>
          <w:szCs w:val="28"/>
          <w:lang w:val="en-US"/>
        </w:rPr>
        <w:t>7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.</w:t>
      </w:r>
      <w:r w:rsidRPr="001A1A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FT-</w:t>
      </w:r>
      <w:r w:rsidRPr="001A1A69">
        <w:rPr>
          <w:rFonts w:ascii="Times New Roman" w:hAnsi="Times New Roman"/>
          <w:sz w:val="28"/>
          <w:szCs w:val="28"/>
          <w:lang w:val="en-US"/>
        </w:rPr>
        <w:t>IR spectra of NAC-</w:t>
      </w:r>
      <w:proofErr w:type="spellStart"/>
      <w:r w:rsidRPr="001A1A69">
        <w:rPr>
          <w:rFonts w:ascii="Times New Roman" w:hAnsi="Times New Roman"/>
          <w:sz w:val="28"/>
          <w:szCs w:val="28"/>
          <w:lang w:val="en-US"/>
        </w:rPr>
        <w:t>azide</w:t>
      </w:r>
      <w:proofErr w:type="spellEnd"/>
      <w:r w:rsidRPr="001A1A69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3</w:t>
      </w:r>
      <w:r w:rsidRPr="001A1A69">
        <w:rPr>
          <w:rFonts w:ascii="Times New Roman" w:hAnsi="Times New Roman"/>
          <w:sz w:val="28"/>
          <w:szCs w:val="28"/>
          <w:lang w:val="en-US"/>
        </w:rPr>
        <w:t>), PLA-PEG-NAC (</w:t>
      </w: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9</w:t>
      </w:r>
      <w:r w:rsidRPr="001A1A69">
        <w:rPr>
          <w:rFonts w:ascii="Times New Roman" w:hAnsi="Times New Roman"/>
          <w:sz w:val="28"/>
          <w:szCs w:val="28"/>
          <w:lang w:val="en-US"/>
        </w:rPr>
        <w:t>), PLA-PEG-alkyne (</w:t>
      </w: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8</w:t>
      </w:r>
      <w:r w:rsidRPr="001A1A69"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and native PLA (</w:t>
      </w: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). In the inset, magnification of the 2050-2150 cm</w:t>
      </w:r>
      <w:r w:rsidRPr="001A1A69">
        <w:rPr>
          <w:rFonts w:ascii="Times New Roman" w:hAnsi="Times New Roman"/>
          <w:sz w:val="28"/>
          <w:szCs w:val="28"/>
          <w:vertAlign w:val="superscript"/>
          <w:lang w:val="en-US"/>
        </w:rPr>
        <w:t>-1</w:t>
      </w:r>
      <w:r>
        <w:rPr>
          <w:rFonts w:ascii="Times New Roman" w:hAnsi="Times New Roman"/>
          <w:sz w:val="28"/>
          <w:szCs w:val="28"/>
          <w:lang w:val="en-US"/>
        </w:rPr>
        <w:t xml:space="preserve"> region to visualize the </w:t>
      </w:r>
      <w:r w:rsidRPr="001A1A69">
        <w:rPr>
          <w:rFonts w:ascii="Times New Roman" w:hAnsi="Times New Roman"/>
          <w:sz w:val="28"/>
          <w:szCs w:val="28"/>
          <w:lang w:val="en-US"/>
        </w:rPr>
        <w:t xml:space="preserve">weak band </w:t>
      </w:r>
      <w:r>
        <w:rPr>
          <w:rFonts w:ascii="Times New Roman" w:hAnsi="Times New Roman"/>
          <w:sz w:val="28"/>
          <w:szCs w:val="28"/>
          <w:lang w:val="en-US"/>
        </w:rPr>
        <w:t>for the</w:t>
      </w:r>
      <w:r w:rsidRPr="001A1A69">
        <w:rPr>
          <w:rFonts w:ascii="Times New Roman" w:hAnsi="Times New Roman"/>
          <w:sz w:val="28"/>
          <w:szCs w:val="28"/>
          <w:lang w:val="en-US"/>
        </w:rPr>
        <w:t xml:space="preserve"> triple bond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A1A69">
        <w:rPr>
          <w:rFonts w:ascii="Times New Roman" w:hAnsi="Times New Roman"/>
          <w:sz w:val="28"/>
          <w:szCs w:val="28"/>
          <w:lang w:val="en-US"/>
        </w:rPr>
        <w:t>(–C≡C–)</w:t>
      </w:r>
      <w:r>
        <w:rPr>
          <w:rFonts w:ascii="Times New Roman" w:hAnsi="Times New Roman"/>
          <w:sz w:val="28"/>
          <w:szCs w:val="28"/>
          <w:lang w:val="en-US"/>
        </w:rPr>
        <w:t xml:space="preserve"> of PLA-PEG-alkyne.</w:t>
      </w:r>
    </w:p>
    <w:p w14:paraId="5ACBEE01" w14:textId="77777777" w:rsidR="00DF3AD8" w:rsidRPr="00D62336" w:rsidRDefault="00DF3AD8" w:rsidP="008E3ADF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32E6A72" w14:textId="4EC537CB" w:rsidR="005059B3" w:rsidRPr="005059B3" w:rsidRDefault="005059B3" w:rsidP="005059B3">
      <w:pPr>
        <w:jc w:val="both"/>
      </w:pPr>
      <w:r w:rsidRPr="005059B3">
        <w:rPr>
          <w:noProof/>
        </w:rPr>
        <w:drawing>
          <wp:inline distT="0" distB="0" distL="0" distR="0" wp14:anchorId="7CA36389" wp14:editId="5D76431D">
            <wp:extent cx="5476240" cy="3248925"/>
            <wp:effectExtent l="19050" t="19050" r="10160" b="27940"/>
            <wp:docPr id="1453087630" name="Immagine 2" descr="Immagine che contiene testo, diagramm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87630" name="Immagine 2" descr="Immagine che contiene testo, diagramma, linea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728" cy="32563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9DA87" w14:textId="3D9AB637" w:rsidR="005059B3" w:rsidRPr="00920D8C" w:rsidRDefault="005059B3" w:rsidP="005059B3">
      <w:pPr>
        <w:jc w:val="both"/>
        <w:rPr>
          <w:lang w:val="en-US"/>
        </w:rPr>
      </w:pP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Figure S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8.</w:t>
      </w:r>
      <w:r w:rsidRPr="002C523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059B3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H NMR</w:t>
      </w:r>
      <w:r w:rsidRPr="00264DB0">
        <w:rPr>
          <w:rFonts w:ascii="Times New Roman" w:hAnsi="Times New Roman"/>
          <w:sz w:val="28"/>
          <w:szCs w:val="28"/>
          <w:lang w:val="en-US"/>
        </w:rPr>
        <w:t xml:space="preserve"> spectrum of </w:t>
      </w:r>
      <w:r w:rsidRPr="00DF3AD8">
        <w:rPr>
          <w:rFonts w:ascii="Times New Roman" w:hAnsi="Times New Roman" w:cs="Times New Roman"/>
          <w:sz w:val="28"/>
          <w:szCs w:val="28"/>
          <w:lang w:val="en-US"/>
        </w:rPr>
        <w:t>crotonyl-amide-BODIPY (</w:t>
      </w:r>
      <w:r w:rsidRPr="00DF3AD8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r w:rsidRPr="00DF3AD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(500 MHz,</w:t>
      </w:r>
      <w:r w:rsidR="00FE36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7382"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C973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920D8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E55A9F7" w14:textId="77777777" w:rsidR="00D62336" w:rsidRDefault="00D62336" w:rsidP="00254711">
      <w:pPr>
        <w:jc w:val="both"/>
        <w:rPr>
          <w:lang w:val="en-US"/>
        </w:rPr>
      </w:pPr>
    </w:p>
    <w:p w14:paraId="6DBD9730" w14:textId="77777777" w:rsidR="00D62336" w:rsidRDefault="00D62336" w:rsidP="00254711">
      <w:pPr>
        <w:jc w:val="both"/>
        <w:rPr>
          <w:lang w:val="en-US"/>
        </w:rPr>
      </w:pPr>
    </w:p>
    <w:p w14:paraId="3AC77088" w14:textId="77777777" w:rsidR="00D62336" w:rsidRDefault="00D62336" w:rsidP="00254711">
      <w:pPr>
        <w:jc w:val="both"/>
        <w:rPr>
          <w:lang w:val="en-US"/>
        </w:rPr>
      </w:pPr>
    </w:p>
    <w:p w14:paraId="6202F39A" w14:textId="2566CF7F" w:rsidR="005F4902" w:rsidRPr="00945C8A" w:rsidRDefault="00D61ABA" w:rsidP="00E51583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D61ABA">
        <w:rPr>
          <w:noProof/>
        </w:rPr>
        <w:drawing>
          <wp:inline distT="0" distB="0" distL="0" distR="0" wp14:anchorId="2D2FBBAE" wp14:editId="2AD001FD">
            <wp:extent cx="4402117" cy="3388329"/>
            <wp:effectExtent l="19050" t="19050" r="17780" b="22225"/>
            <wp:docPr id="17058722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737" cy="3401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7B9F72" w14:textId="4ED6ED21" w:rsidR="007B562A" w:rsidRPr="001A1A69" w:rsidRDefault="007B562A" w:rsidP="00254711">
      <w:pPr>
        <w:jc w:val="both"/>
        <w:rPr>
          <w:lang w:val="en-US"/>
        </w:rPr>
      </w:pPr>
      <w:r w:rsidRPr="001A1A69">
        <w:rPr>
          <w:rFonts w:ascii="Times New Roman" w:hAnsi="Times New Roman"/>
          <w:b/>
          <w:bCs/>
          <w:sz w:val="28"/>
          <w:szCs w:val="28"/>
          <w:lang w:val="en-US"/>
        </w:rPr>
        <w:t>Figure S</w:t>
      </w:r>
      <w:r w:rsidR="00D62336">
        <w:rPr>
          <w:rFonts w:ascii="Times New Roman" w:hAnsi="Times New Roman"/>
          <w:b/>
          <w:bCs/>
          <w:sz w:val="28"/>
          <w:szCs w:val="28"/>
          <w:lang w:val="en-US"/>
        </w:rPr>
        <w:t>9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.</w:t>
      </w:r>
      <w:r w:rsidR="002C5234" w:rsidRPr="002C523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C5234" w:rsidRPr="00264DB0">
        <w:rPr>
          <w:rFonts w:ascii="Times New Roman" w:hAnsi="Times New Roman"/>
          <w:sz w:val="28"/>
          <w:szCs w:val="28"/>
          <w:lang w:val="en-US"/>
        </w:rPr>
        <w:t xml:space="preserve">ESI-MS spectrum of </w:t>
      </w:r>
      <w:r w:rsidR="0057430E" w:rsidRPr="00DF3AD8">
        <w:rPr>
          <w:rFonts w:ascii="Times New Roman" w:hAnsi="Times New Roman" w:cs="Times New Roman"/>
          <w:sz w:val="28"/>
          <w:szCs w:val="28"/>
          <w:lang w:val="en-US"/>
        </w:rPr>
        <w:t>crotonyl-amide-BODIPY</w:t>
      </w:r>
      <w:r w:rsidR="00DF3AD8" w:rsidRPr="00DF3AD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F3AD8" w:rsidRPr="00DF3AD8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r w:rsidR="00DF3AD8" w:rsidRPr="00DF3AD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5F32579" w14:textId="77777777" w:rsidR="00254711" w:rsidRDefault="00254711">
      <w:pPr>
        <w:rPr>
          <w:lang w:val="en-US"/>
        </w:rPr>
      </w:pPr>
    </w:p>
    <w:p w14:paraId="15DD8804" w14:textId="77777777" w:rsidR="00DC34FC" w:rsidRDefault="00DC34FC">
      <w:pPr>
        <w:rPr>
          <w:lang w:val="en-US"/>
        </w:rPr>
      </w:pPr>
    </w:p>
    <w:p w14:paraId="1B793F8C" w14:textId="77777777" w:rsidR="00DC34FC" w:rsidRDefault="00DC34FC">
      <w:pPr>
        <w:rPr>
          <w:lang w:val="en-US"/>
        </w:rPr>
      </w:pPr>
    </w:p>
    <w:p w14:paraId="0C6C6717" w14:textId="77777777" w:rsidR="00DC34FC" w:rsidRDefault="00DC34FC">
      <w:pPr>
        <w:rPr>
          <w:lang w:val="en-US"/>
        </w:rPr>
      </w:pPr>
    </w:p>
    <w:p w14:paraId="4F41F5C3" w14:textId="66A9AD5E" w:rsidR="00DC34FC" w:rsidRPr="00D25008" w:rsidRDefault="00DC34FC" w:rsidP="00DC34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50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S1. </w:t>
      </w:r>
      <w:r w:rsidRPr="00D25008">
        <w:rPr>
          <w:rFonts w:ascii="Times New Roman" w:hAnsi="Times New Roman" w:cs="Times New Roman"/>
          <w:sz w:val="28"/>
          <w:szCs w:val="28"/>
          <w:lang w:val="en-US"/>
        </w:rPr>
        <w:t>Parameters from the first order-fitting of cumulative release curves for free drugs (LNZ and Pent) and drug-loaded NP</w:t>
      </w:r>
      <w:r w:rsidR="00DC11D4" w:rsidRPr="00D2500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25008">
        <w:rPr>
          <w:rFonts w:ascii="Times New Roman" w:hAnsi="Times New Roman" w:cs="Times New Roman"/>
          <w:sz w:val="28"/>
          <w:szCs w:val="28"/>
          <w:lang w:val="en-US"/>
        </w:rPr>
        <w:t xml:space="preserve"> (PLA-PEG-NAC@LNZ NPs and </w:t>
      </w:r>
      <w:proofErr w:type="spellStart"/>
      <w:r w:rsidRPr="00D25008">
        <w:rPr>
          <w:rFonts w:ascii="Times New Roman" w:hAnsi="Times New Roman" w:cs="Times New Roman"/>
          <w:sz w:val="28"/>
          <w:szCs w:val="28"/>
          <w:lang w:val="en-US"/>
        </w:rPr>
        <w:t>PLA-PEG-NAC@Pent</w:t>
      </w:r>
      <w:proofErr w:type="spellEnd"/>
      <w:r w:rsidRPr="00D25008">
        <w:rPr>
          <w:rFonts w:ascii="Times New Roman" w:hAnsi="Times New Roman" w:cs="Times New Roman"/>
          <w:sz w:val="28"/>
          <w:szCs w:val="28"/>
          <w:lang w:val="en-US"/>
        </w:rPr>
        <w:t xml:space="preserve"> NPs).</w:t>
      </w:r>
    </w:p>
    <w:p w14:paraId="3379846F" w14:textId="77777777" w:rsidR="00DC34FC" w:rsidRPr="00D25008" w:rsidRDefault="00DC34FC" w:rsidP="00DC34FC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79"/>
        <w:gridCol w:w="1694"/>
        <w:gridCol w:w="1985"/>
      </w:tblGrid>
      <w:tr w:rsidR="00DC34FC" w:rsidRPr="00D25008" w14:paraId="2059DC6F" w14:textId="77777777" w:rsidTr="00DC34FC">
        <w:trPr>
          <w:jc w:val="center"/>
        </w:trPr>
        <w:tc>
          <w:tcPr>
            <w:tcW w:w="2979" w:type="dxa"/>
            <w:vMerge w:val="restart"/>
            <w:shd w:val="clear" w:color="auto" w:fill="FFFFFF"/>
            <w:vAlign w:val="center"/>
          </w:tcPr>
          <w:p w14:paraId="7A7E13C1" w14:textId="77777777" w:rsidR="00DC34FC" w:rsidRPr="00D25008" w:rsidRDefault="00DC34FC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it-IT"/>
                <w14:ligatures w14:val="none"/>
              </w:rPr>
              <w:t>Sample</w:t>
            </w:r>
          </w:p>
        </w:tc>
        <w:tc>
          <w:tcPr>
            <w:tcW w:w="3679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1C8D32A" w14:textId="77777777" w:rsidR="00DC34FC" w:rsidRPr="00D25008" w:rsidRDefault="00DC34FC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it-IT"/>
                <w14:ligatures w14:val="none"/>
              </w:rPr>
              <w:t>First-order</w:t>
            </w:r>
          </w:p>
        </w:tc>
      </w:tr>
      <w:tr w:rsidR="00DC34FC" w:rsidRPr="00D25008" w14:paraId="52F90C4A" w14:textId="77777777" w:rsidTr="00DC34FC">
        <w:trPr>
          <w:jc w:val="center"/>
        </w:trPr>
        <w:tc>
          <w:tcPr>
            <w:tcW w:w="2979" w:type="dxa"/>
            <w:vMerge/>
            <w:shd w:val="clear" w:color="auto" w:fill="FFFFFF"/>
            <w:vAlign w:val="center"/>
          </w:tcPr>
          <w:p w14:paraId="326A5090" w14:textId="77777777" w:rsidR="00DC34FC" w:rsidRPr="00D25008" w:rsidRDefault="00DC34FC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367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A16DAB" w14:textId="55671E6B" w:rsidR="00DC34FC" w:rsidRPr="00D25008" w:rsidRDefault="00DC34FC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Mt=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+A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-Kt</m:t>
                    </m:r>
                  </m:sup>
                </m:sSup>
              </m:oMath>
            </m:oMathPara>
          </w:p>
        </w:tc>
      </w:tr>
      <w:tr w:rsidR="002443B5" w:rsidRPr="00D25008" w14:paraId="4588C7F2" w14:textId="77777777" w:rsidTr="002443B5">
        <w:trPr>
          <w:jc w:val="center"/>
        </w:trPr>
        <w:tc>
          <w:tcPr>
            <w:tcW w:w="297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59648D" w14:textId="77777777" w:rsidR="002443B5" w:rsidRPr="00D25008" w:rsidRDefault="002443B5" w:rsidP="00DC3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B733DC0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 w:eastAsia="it-IT"/>
                <w14:ligatures w14:val="none"/>
              </w:rPr>
              <w:t>K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022E3C5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 w:eastAsia="it-IT"/>
                <w14:ligatures w14:val="none"/>
              </w:rPr>
              <w:t>R</w:t>
            </w:r>
            <w:r w:rsidRPr="00D2500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vertAlign w:val="superscript"/>
                <w:lang w:val="en-GB" w:eastAsia="it-IT"/>
                <w14:ligatures w14:val="none"/>
              </w:rPr>
              <w:t>2</w:t>
            </w:r>
          </w:p>
        </w:tc>
      </w:tr>
      <w:tr w:rsidR="002443B5" w:rsidRPr="00D25008" w14:paraId="48166258" w14:textId="77777777" w:rsidTr="002443B5">
        <w:trPr>
          <w:jc w:val="center"/>
        </w:trPr>
        <w:tc>
          <w:tcPr>
            <w:tcW w:w="2979" w:type="dxa"/>
            <w:shd w:val="clear" w:color="auto" w:fill="FFFFFF"/>
            <w:vAlign w:val="center"/>
          </w:tcPr>
          <w:p w14:paraId="2B6B5E6A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OpenSans-Light,Italic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D25008">
              <w:rPr>
                <w:rFonts w:ascii="Times New Roman" w:eastAsia="OpenSans-Light,Italic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Free LNZ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11D7A2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-0.21571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CD364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0.99568</w:t>
            </w:r>
          </w:p>
        </w:tc>
      </w:tr>
      <w:tr w:rsidR="002443B5" w:rsidRPr="00D25008" w14:paraId="5D51D94E" w14:textId="77777777" w:rsidTr="002443B5">
        <w:trPr>
          <w:jc w:val="center"/>
        </w:trPr>
        <w:tc>
          <w:tcPr>
            <w:tcW w:w="2979" w:type="dxa"/>
            <w:shd w:val="clear" w:color="auto" w:fill="FFFFFF"/>
            <w:vAlign w:val="center"/>
          </w:tcPr>
          <w:p w14:paraId="1DC79A98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OpenSans-Light,Italic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Free Pent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27DC8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-0.16328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F9DB5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0.9977</w:t>
            </w:r>
          </w:p>
        </w:tc>
      </w:tr>
      <w:tr w:rsidR="002443B5" w:rsidRPr="00D25008" w14:paraId="0365FA47" w14:textId="77777777" w:rsidTr="002443B5">
        <w:trPr>
          <w:jc w:val="center"/>
        </w:trPr>
        <w:tc>
          <w:tcPr>
            <w:tcW w:w="2979" w:type="dxa"/>
            <w:shd w:val="clear" w:color="auto" w:fill="FFFFFF"/>
            <w:vAlign w:val="center"/>
          </w:tcPr>
          <w:p w14:paraId="280A7A27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OpenSans-Light,Italic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PLA-PEG-NAC@LNZ NPs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CE477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-0.07249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40879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0.99417</w:t>
            </w:r>
          </w:p>
        </w:tc>
      </w:tr>
      <w:tr w:rsidR="002443B5" w:rsidRPr="00D25008" w14:paraId="3CBE7AB0" w14:textId="77777777" w:rsidTr="002443B5">
        <w:trPr>
          <w:jc w:val="center"/>
        </w:trPr>
        <w:tc>
          <w:tcPr>
            <w:tcW w:w="2979" w:type="dxa"/>
            <w:shd w:val="clear" w:color="auto" w:fill="FFFFFF"/>
            <w:vAlign w:val="center"/>
          </w:tcPr>
          <w:p w14:paraId="7A3F33FB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D25008">
              <w:rPr>
                <w:rFonts w:ascii="Times New Roman" w:eastAsia="OpenSans-Light,Italic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PLA-PEG-NAC@Pent</w:t>
            </w:r>
            <w:proofErr w:type="spellEnd"/>
            <w:r w:rsidRPr="00D25008">
              <w:rPr>
                <w:rFonts w:ascii="Times New Roman" w:eastAsia="OpenSans-Light,Italic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 NPs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A1B3E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-0.02781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99ED1" w14:textId="77777777" w:rsidR="002443B5" w:rsidRPr="00D25008" w:rsidRDefault="002443B5" w:rsidP="00DC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250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it-IT"/>
                <w14:ligatures w14:val="none"/>
              </w:rPr>
              <w:t>0.99702</w:t>
            </w:r>
          </w:p>
        </w:tc>
      </w:tr>
    </w:tbl>
    <w:p w14:paraId="26CB8A8C" w14:textId="77777777" w:rsidR="00DC34FC" w:rsidRPr="00DC34FC" w:rsidRDefault="00DC34FC" w:rsidP="00DC34F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953BA2A" w14:textId="77777777" w:rsidR="00DC34FC" w:rsidRDefault="00DC34FC">
      <w:pPr>
        <w:rPr>
          <w:lang w:val="en-US"/>
        </w:rPr>
      </w:pPr>
    </w:p>
    <w:p w14:paraId="6B2844AE" w14:textId="77777777" w:rsidR="00CF238C" w:rsidRDefault="00CF238C">
      <w:pPr>
        <w:rPr>
          <w:lang w:val="en-US"/>
        </w:rPr>
      </w:pPr>
    </w:p>
    <w:p w14:paraId="3E8BC028" w14:textId="5EF36A99" w:rsidR="00CF238C" w:rsidRDefault="00E96F7B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B4D5D47" wp14:editId="4B1A6011">
            <wp:extent cx="6120130" cy="1840230"/>
            <wp:effectExtent l="0" t="0" r="0" b="7620"/>
            <wp:docPr id="8869942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94250" name="Immagine 8869942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13C1" w14:textId="48DAFD22" w:rsidR="00266B24" w:rsidRPr="00D25008" w:rsidRDefault="00CF238C" w:rsidP="00CF238C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D25008">
        <w:rPr>
          <w:rFonts w:ascii="Times New Roman" w:hAnsi="Times New Roman"/>
          <w:b/>
          <w:bCs/>
          <w:sz w:val="28"/>
          <w:szCs w:val="28"/>
          <w:lang w:val="en-US"/>
        </w:rPr>
        <w:t>Figure S10.</w:t>
      </w:r>
      <w:r w:rsidRPr="00D25008">
        <w:rPr>
          <w:rFonts w:ascii="Times New Roman" w:hAnsi="Times New Roman"/>
          <w:sz w:val="28"/>
          <w:szCs w:val="28"/>
          <w:lang w:val="en-US"/>
        </w:rPr>
        <w:t xml:space="preserve"> Representative fluorescence images of </w:t>
      </w:r>
      <w:r w:rsidRPr="00D25008">
        <w:rPr>
          <w:rFonts w:ascii="Times New Roman" w:hAnsi="Times New Roman"/>
          <w:i/>
          <w:iCs/>
          <w:sz w:val="28"/>
          <w:szCs w:val="28"/>
          <w:lang w:val="en-US"/>
        </w:rPr>
        <w:t>S. aureus</w:t>
      </w:r>
      <w:r w:rsidRPr="00D25008">
        <w:rPr>
          <w:rFonts w:ascii="Times New Roman" w:hAnsi="Times New Roman"/>
          <w:sz w:val="28"/>
          <w:szCs w:val="28"/>
          <w:lang w:val="en-US"/>
        </w:rPr>
        <w:t xml:space="preserve"> (MRSA) biofilm formation in the presence of PLA-PEG-NAC@LNZ NPs and free LNZ</w:t>
      </w:r>
      <w:r w:rsidR="00D7073B" w:rsidRPr="00D25008">
        <w:rPr>
          <w:rFonts w:ascii="Times New Roman" w:hAnsi="Times New Roman"/>
          <w:sz w:val="28"/>
          <w:szCs w:val="28"/>
          <w:lang w:val="en-US"/>
        </w:rPr>
        <w:t xml:space="preserve"> observed in green channel (</w:t>
      </w:r>
      <w:r w:rsidRPr="00D25008">
        <w:rPr>
          <w:rFonts w:ascii="Times New Roman" w:hAnsi="Times New Roman"/>
          <w:sz w:val="28"/>
          <w:szCs w:val="28"/>
          <w:lang w:val="en-US"/>
        </w:rPr>
        <w:t>SYTO 9</w:t>
      </w:r>
      <w:r w:rsidR="00D7073B" w:rsidRPr="00D25008">
        <w:rPr>
          <w:rFonts w:ascii="Times New Roman" w:hAnsi="Times New Roman"/>
          <w:sz w:val="28"/>
          <w:szCs w:val="28"/>
          <w:lang w:val="en-US"/>
        </w:rPr>
        <w:t>), red channel (</w:t>
      </w:r>
      <w:r w:rsidRPr="00D25008">
        <w:rPr>
          <w:rFonts w:ascii="Times New Roman" w:hAnsi="Times New Roman"/>
          <w:sz w:val="28"/>
          <w:szCs w:val="28"/>
          <w:lang w:val="en-US"/>
        </w:rPr>
        <w:t>propidium iodide, PI)</w:t>
      </w:r>
      <w:r w:rsidR="00D7073B" w:rsidRPr="00D25008">
        <w:rPr>
          <w:rFonts w:ascii="Times New Roman" w:hAnsi="Times New Roman"/>
          <w:sz w:val="28"/>
          <w:szCs w:val="28"/>
          <w:lang w:val="en-US"/>
        </w:rPr>
        <w:t xml:space="preserve"> and as merged</w:t>
      </w:r>
      <w:r w:rsidR="00B3599C" w:rsidRPr="00D25008">
        <w:rPr>
          <w:rFonts w:ascii="Times New Roman" w:hAnsi="Times New Roman"/>
          <w:sz w:val="28"/>
          <w:szCs w:val="28"/>
          <w:lang w:val="en-US"/>
        </w:rPr>
        <w:t xml:space="preserve"> images (overlay of SYTO 9 and PI)</w:t>
      </w:r>
      <w:r w:rsidRPr="00D250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266B24" w:rsidRPr="00D25008">
        <w:rPr>
          <w:rFonts w:ascii="Times New Roman" w:hAnsi="Times New Roman"/>
          <w:sz w:val="28"/>
          <w:szCs w:val="28"/>
          <w:lang w:val="en-US"/>
        </w:rPr>
        <w:t>Images observed with inverted microscope Axio Observer.Z1 equipped with an Apotome 3 and acquired with ZEN 3.12 software. Magnification 100X.</w:t>
      </w:r>
    </w:p>
    <w:sectPr w:rsidR="00266B24" w:rsidRPr="00D25008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AD18" w14:textId="77777777" w:rsidR="00706013" w:rsidRDefault="00706013" w:rsidP="0018559E">
      <w:pPr>
        <w:spacing w:after="0" w:line="240" w:lineRule="auto"/>
      </w:pPr>
      <w:r>
        <w:separator/>
      </w:r>
    </w:p>
  </w:endnote>
  <w:endnote w:type="continuationSeparator" w:id="0">
    <w:p w14:paraId="3237DEE6" w14:textId="77777777" w:rsidR="00706013" w:rsidRDefault="00706013" w:rsidP="0018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ans-Light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161757"/>
      <w:docPartObj>
        <w:docPartGallery w:val="Page Numbers (Bottom of Page)"/>
        <w:docPartUnique/>
      </w:docPartObj>
    </w:sdtPr>
    <w:sdtContent>
      <w:p w14:paraId="1C8DB18A" w14:textId="055191E7" w:rsidR="0018559E" w:rsidRDefault="0018559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5AD4CD" w14:textId="77777777" w:rsidR="0018559E" w:rsidRDefault="001855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0FEB" w14:textId="77777777" w:rsidR="00706013" w:rsidRDefault="00706013" w:rsidP="0018559E">
      <w:pPr>
        <w:spacing w:after="0" w:line="240" w:lineRule="auto"/>
      </w:pPr>
      <w:r>
        <w:separator/>
      </w:r>
    </w:p>
  </w:footnote>
  <w:footnote w:type="continuationSeparator" w:id="0">
    <w:p w14:paraId="0583DE84" w14:textId="77777777" w:rsidR="00706013" w:rsidRDefault="00706013" w:rsidP="00185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zNzU3MDUyNjM0MbJQ0lEKTi0uzszPAykwrgUAhfZnVywAAAA="/>
  </w:docVars>
  <w:rsids>
    <w:rsidRoot w:val="00D55C0D"/>
    <w:rsid w:val="00014A5F"/>
    <w:rsid w:val="00032916"/>
    <w:rsid w:val="000575C8"/>
    <w:rsid w:val="000A258E"/>
    <w:rsid w:val="000A4E75"/>
    <w:rsid w:val="000A6102"/>
    <w:rsid w:val="000B07DB"/>
    <w:rsid w:val="000E07B2"/>
    <w:rsid w:val="00136646"/>
    <w:rsid w:val="0014646A"/>
    <w:rsid w:val="0016679B"/>
    <w:rsid w:val="00167F1F"/>
    <w:rsid w:val="00177654"/>
    <w:rsid w:val="0018559E"/>
    <w:rsid w:val="00186EE2"/>
    <w:rsid w:val="001A1A69"/>
    <w:rsid w:val="001C7D2C"/>
    <w:rsid w:val="001D0C9B"/>
    <w:rsid w:val="001E2662"/>
    <w:rsid w:val="001F2DF9"/>
    <w:rsid w:val="002443B5"/>
    <w:rsid w:val="00252F59"/>
    <w:rsid w:val="00254711"/>
    <w:rsid w:val="00264DB0"/>
    <w:rsid w:val="00266B24"/>
    <w:rsid w:val="00274FE8"/>
    <w:rsid w:val="002C5234"/>
    <w:rsid w:val="00320BB2"/>
    <w:rsid w:val="0032499C"/>
    <w:rsid w:val="00341613"/>
    <w:rsid w:val="0036494B"/>
    <w:rsid w:val="00375A6C"/>
    <w:rsid w:val="003A2FC6"/>
    <w:rsid w:val="00421116"/>
    <w:rsid w:val="00425C6F"/>
    <w:rsid w:val="00425CDB"/>
    <w:rsid w:val="00441BC1"/>
    <w:rsid w:val="00445E96"/>
    <w:rsid w:val="004A3DFF"/>
    <w:rsid w:val="004A5C35"/>
    <w:rsid w:val="004C4017"/>
    <w:rsid w:val="004C5469"/>
    <w:rsid w:val="004E00F3"/>
    <w:rsid w:val="005059B3"/>
    <w:rsid w:val="0057430E"/>
    <w:rsid w:val="005D6447"/>
    <w:rsid w:val="005E0859"/>
    <w:rsid w:val="005F32AC"/>
    <w:rsid w:val="005F4902"/>
    <w:rsid w:val="00615EA7"/>
    <w:rsid w:val="00622431"/>
    <w:rsid w:val="0063284E"/>
    <w:rsid w:val="00687FB2"/>
    <w:rsid w:val="006C4F67"/>
    <w:rsid w:val="006E4F51"/>
    <w:rsid w:val="00706013"/>
    <w:rsid w:val="00747FA8"/>
    <w:rsid w:val="0076002B"/>
    <w:rsid w:val="00792FBD"/>
    <w:rsid w:val="007939A4"/>
    <w:rsid w:val="007B168C"/>
    <w:rsid w:val="007B562A"/>
    <w:rsid w:val="007C2FFF"/>
    <w:rsid w:val="007C62E6"/>
    <w:rsid w:val="007E72D6"/>
    <w:rsid w:val="00802EA6"/>
    <w:rsid w:val="0089169B"/>
    <w:rsid w:val="008E3ADF"/>
    <w:rsid w:val="00920D8C"/>
    <w:rsid w:val="00945C8A"/>
    <w:rsid w:val="0096778A"/>
    <w:rsid w:val="00973AFB"/>
    <w:rsid w:val="009D5555"/>
    <w:rsid w:val="009E2340"/>
    <w:rsid w:val="00A20EDB"/>
    <w:rsid w:val="00A37F96"/>
    <w:rsid w:val="00A8541C"/>
    <w:rsid w:val="00AE4B71"/>
    <w:rsid w:val="00AF42EB"/>
    <w:rsid w:val="00B00A09"/>
    <w:rsid w:val="00B3599C"/>
    <w:rsid w:val="00B84B79"/>
    <w:rsid w:val="00BA6FDF"/>
    <w:rsid w:val="00BF668A"/>
    <w:rsid w:val="00BF702B"/>
    <w:rsid w:val="00C235D5"/>
    <w:rsid w:val="00C673AE"/>
    <w:rsid w:val="00C90D53"/>
    <w:rsid w:val="00C97382"/>
    <w:rsid w:val="00CF238C"/>
    <w:rsid w:val="00D25008"/>
    <w:rsid w:val="00D35654"/>
    <w:rsid w:val="00D375F7"/>
    <w:rsid w:val="00D55C0D"/>
    <w:rsid w:val="00D61ABA"/>
    <w:rsid w:val="00D62336"/>
    <w:rsid w:val="00D7073B"/>
    <w:rsid w:val="00D752AE"/>
    <w:rsid w:val="00DC11D4"/>
    <w:rsid w:val="00DC34FC"/>
    <w:rsid w:val="00DD6B97"/>
    <w:rsid w:val="00DE7431"/>
    <w:rsid w:val="00DF3AD8"/>
    <w:rsid w:val="00E05E70"/>
    <w:rsid w:val="00E276CD"/>
    <w:rsid w:val="00E51583"/>
    <w:rsid w:val="00E96F7B"/>
    <w:rsid w:val="00EC6243"/>
    <w:rsid w:val="00EE51CD"/>
    <w:rsid w:val="00F42D96"/>
    <w:rsid w:val="00F44B23"/>
    <w:rsid w:val="00F57AC0"/>
    <w:rsid w:val="00FA17FE"/>
    <w:rsid w:val="00FC14A4"/>
    <w:rsid w:val="00F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9D92"/>
  <w15:chartTrackingRefBased/>
  <w15:docId w15:val="{8377A36F-80C0-4477-9561-8540C418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5C0D"/>
  </w:style>
  <w:style w:type="paragraph" w:styleId="Titolo1">
    <w:name w:val="heading 1"/>
    <w:basedOn w:val="Normale"/>
    <w:next w:val="Normale"/>
    <w:link w:val="Titolo1Carattere"/>
    <w:uiPriority w:val="9"/>
    <w:qFormat/>
    <w:rsid w:val="00D55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5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5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5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5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5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5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5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5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5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5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5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5C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5C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5C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5C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5C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5C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5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5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5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5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5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5C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C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5C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5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5C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5C0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855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59E"/>
  </w:style>
  <w:style w:type="paragraph" w:styleId="Pidipagina">
    <w:name w:val="footer"/>
    <w:basedOn w:val="Normale"/>
    <w:link w:val="PidipaginaCarattere"/>
    <w:uiPriority w:val="99"/>
    <w:unhideWhenUsed/>
    <w:rsid w:val="001855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Scala</dc:creator>
  <cp:keywords/>
  <dc:description/>
  <cp:lastModifiedBy>Angela Scala</cp:lastModifiedBy>
  <cp:revision>20</cp:revision>
  <dcterms:created xsi:type="dcterms:W3CDTF">2026-03-20T11:20:00Z</dcterms:created>
  <dcterms:modified xsi:type="dcterms:W3CDTF">2026-05-04T07:49:00Z</dcterms:modified>
</cp:coreProperties>
</file>