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A3B70E2" w14:textId="53A7B0BA" w:rsidR="00AD4473" w:rsidRPr="00966E46" w:rsidRDefault="00966E46" w:rsidP="00966E46">
      <w:pPr>
        <w:jc w:val="center"/>
        <w:rPr>
          <w:b/>
          <w:bCs/>
          <w:i w:val="0"/>
          <w:iCs/>
          <w:sz w:val="36"/>
          <w:szCs w:val="36"/>
          <w:lang w:val="en-GB"/>
        </w:rPr>
      </w:pPr>
      <w:r w:rsidRPr="00966E46">
        <w:rPr>
          <w:b/>
          <w:bCs/>
          <w:i w:val="0"/>
          <w:iCs/>
          <w:sz w:val="36"/>
          <w:szCs w:val="36"/>
          <w:lang w:val="en-GB"/>
        </w:rPr>
        <w:t>Supplementary material</w:t>
      </w:r>
    </w:p>
    <w:p w14:paraId="58F179E4" w14:textId="77777777" w:rsidR="00966E46" w:rsidRPr="00966E46" w:rsidRDefault="00966E46" w:rsidP="00966E46">
      <w:pPr>
        <w:jc w:val="center"/>
        <w:rPr>
          <w:b/>
          <w:bCs/>
          <w:i w:val="0"/>
          <w:iCs/>
          <w:sz w:val="32"/>
          <w:szCs w:val="32"/>
          <w:lang w:val="en-GB"/>
        </w:rPr>
      </w:pPr>
    </w:p>
    <w:p w14:paraId="1017AD52" w14:textId="77777777" w:rsidR="00966E46" w:rsidRDefault="00966E46" w:rsidP="00966E46">
      <w:pPr>
        <w:jc w:val="center"/>
        <w:rPr>
          <w:b/>
          <w:bCs/>
          <w:i w:val="0"/>
          <w:iCs/>
          <w:sz w:val="32"/>
          <w:szCs w:val="32"/>
          <w:lang w:val="en-GB"/>
        </w:rPr>
      </w:pPr>
    </w:p>
    <w:p w14:paraId="6CB1779F" w14:textId="77777777" w:rsidR="00966E46" w:rsidRPr="00966E46" w:rsidRDefault="00966E46" w:rsidP="00966E46">
      <w:pPr>
        <w:jc w:val="center"/>
        <w:rPr>
          <w:b/>
          <w:bCs/>
          <w:i w:val="0"/>
          <w:iCs/>
          <w:sz w:val="32"/>
          <w:szCs w:val="32"/>
          <w:lang w:val="en-GB"/>
        </w:rPr>
      </w:pPr>
    </w:p>
    <w:p w14:paraId="4918654B" w14:textId="77777777" w:rsidR="00BF5B73" w:rsidRPr="00BF5B73" w:rsidRDefault="00BF5B73" w:rsidP="00BF5B73">
      <w:pPr>
        <w:spacing w:after="0" w:line="360" w:lineRule="auto"/>
        <w:jc w:val="center"/>
        <w:rPr>
          <w:b/>
          <w:bCs/>
          <w:i w:val="0"/>
          <w:sz w:val="28"/>
          <w:szCs w:val="28"/>
          <w:lang w:val="en-GB"/>
        </w:rPr>
      </w:pPr>
      <w:bookmarkStart w:id="0" w:name="_Hlk137630786"/>
      <w:r w:rsidRPr="00BF5B73">
        <w:rPr>
          <w:b/>
          <w:bCs/>
          <w:i w:val="0"/>
          <w:sz w:val="28"/>
          <w:szCs w:val="28"/>
          <w:lang w:val="en-GB"/>
        </w:rPr>
        <w:t xml:space="preserve">From waste to bioactive compounds: a response surface methodology approach to extract antioxidants from </w:t>
      </w:r>
      <w:r w:rsidRPr="00BF5B73">
        <w:rPr>
          <w:b/>
          <w:bCs/>
          <w:iCs/>
          <w:sz w:val="28"/>
          <w:szCs w:val="28"/>
          <w:lang w:val="en-GB"/>
        </w:rPr>
        <w:t>Pistacia vera</w:t>
      </w:r>
      <w:r w:rsidRPr="00BF5B73">
        <w:rPr>
          <w:b/>
          <w:bCs/>
          <w:i w:val="0"/>
          <w:sz w:val="28"/>
          <w:szCs w:val="28"/>
          <w:lang w:val="en-GB"/>
        </w:rPr>
        <w:t xml:space="preserve"> shells for postprandial hyperglycaemia management</w:t>
      </w:r>
    </w:p>
    <w:p w14:paraId="47F2BAF9" w14:textId="77777777" w:rsidR="00BF5B73" w:rsidRPr="00BF5B73" w:rsidRDefault="00BF5B73" w:rsidP="00BF5B73">
      <w:pPr>
        <w:spacing w:line="480" w:lineRule="auto"/>
        <w:jc w:val="both"/>
        <w:rPr>
          <w:i w:val="0"/>
          <w:lang w:val="en-GB"/>
        </w:rPr>
      </w:pPr>
    </w:p>
    <w:p w14:paraId="45FBBC4C" w14:textId="1A74DC64" w:rsidR="00BF5B73" w:rsidRPr="00BF5B73" w:rsidRDefault="00BF5B73" w:rsidP="00BF5B73">
      <w:pPr>
        <w:spacing w:line="480" w:lineRule="auto"/>
        <w:jc w:val="center"/>
        <w:rPr>
          <w:i w:val="0"/>
          <w:vertAlign w:val="superscript"/>
        </w:rPr>
      </w:pPr>
      <w:r w:rsidRPr="00BF5B73">
        <w:rPr>
          <w:i w:val="0"/>
        </w:rPr>
        <w:t>Anna Elisabetta Maccarronello</w:t>
      </w:r>
      <w:r w:rsidRPr="00BF5B73">
        <w:rPr>
          <w:i w:val="0"/>
          <w:vertAlign w:val="superscript"/>
        </w:rPr>
        <w:t>1</w:t>
      </w:r>
      <w:r w:rsidRPr="00BF5B73">
        <w:rPr>
          <w:i w:val="0"/>
        </w:rPr>
        <w:t>, Nunzio Cardullo</w:t>
      </w:r>
      <w:r w:rsidRPr="00BF5B73">
        <w:rPr>
          <w:i w:val="0"/>
          <w:vertAlign w:val="superscript"/>
        </w:rPr>
        <w:t>1</w:t>
      </w:r>
      <w:r w:rsidRPr="00BF5B73">
        <w:rPr>
          <w:i w:val="0"/>
        </w:rPr>
        <w:t>, Ana Margarida Silva</w:t>
      </w:r>
      <w:r w:rsidRPr="00BF5B73">
        <w:rPr>
          <w:i w:val="0"/>
          <w:vertAlign w:val="superscript"/>
        </w:rPr>
        <w:t>2</w:t>
      </w:r>
      <w:r w:rsidRPr="00BF5B73">
        <w:rPr>
          <w:i w:val="0"/>
        </w:rPr>
        <w:t>, Antonella Di Francesco</w:t>
      </w:r>
      <w:r w:rsidRPr="00BF5B73">
        <w:rPr>
          <w:i w:val="0"/>
          <w:vertAlign w:val="superscript"/>
        </w:rPr>
        <w:t>1</w:t>
      </w:r>
      <w:r w:rsidRPr="00BF5B73">
        <w:rPr>
          <w:i w:val="0"/>
        </w:rPr>
        <w:t>, Paulo C. Costa</w:t>
      </w:r>
      <w:r w:rsidRPr="00BF5B73">
        <w:rPr>
          <w:i w:val="0"/>
          <w:vertAlign w:val="superscript"/>
        </w:rPr>
        <w:t>3,4</w:t>
      </w:r>
      <w:r w:rsidRPr="00BF5B73">
        <w:rPr>
          <w:i w:val="0"/>
        </w:rPr>
        <w:t>, Francisca Rodrigues</w:t>
      </w:r>
      <w:r w:rsidRPr="00BF5B73">
        <w:rPr>
          <w:i w:val="0"/>
          <w:vertAlign w:val="superscript"/>
        </w:rPr>
        <w:t>2</w:t>
      </w:r>
      <w:r w:rsidR="00256B43">
        <w:rPr>
          <w:i w:val="0"/>
          <w:vertAlign w:val="superscript"/>
        </w:rPr>
        <w:t>*</w:t>
      </w:r>
      <w:r w:rsidRPr="00BF5B73">
        <w:rPr>
          <w:i w:val="0"/>
        </w:rPr>
        <w:t>, Vera Muccilli</w:t>
      </w:r>
      <w:r w:rsidRPr="00BF5B73">
        <w:rPr>
          <w:i w:val="0"/>
          <w:vertAlign w:val="superscript"/>
        </w:rPr>
        <w:t>1*</w:t>
      </w:r>
    </w:p>
    <w:p w14:paraId="65738147" w14:textId="77777777" w:rsidR="00BF5B73" w:rsidRDefault="00BF5B73" w:rsidP="00BF5B73">
      <w:pPr>
        <w:spacing w:line="480" w:lineRule="auto"/>
        <w:ind w:left="360" w:hanging="360"/>
        <w:rPr>
          <w:iCs/>
        </w:rPr>
      </w:pPr>
    </w:p>
    <w:p w14:paraId="59A442E4" w14:textId="77777777" w:rsidR="00BF5B73" w:rsidRPr="00BF5B73" w:rsidRDefault="00BF5B73" w:rsidP="00BF5B73">
      <w:pPr>
        <w:spacing w:line="480" w:lineRule="auto"/>
        <w:ind w:left="360" w:hanging="360"/>
        <w:rPr>
          <w:iCs/>
        </w:rPr>
      </w:pPr>
    </w:p>
    <w:p w14:paraId="1B33808C" w14:textId="77777777" w:rsidR="00BF5B73" w:rsidRPr="00BF5B73" w:rsidRDefault="00BF5B73" w:rsidP="00D3224C">
      <w:pPr>
        <w:spacing w:line="360" w:lineRule="auto"/>
        <w:ind w:left="426" w:hanging="426"/>
        <w:rPr>
          <w:iCs/>
          <w:lang w:val="en-GB"/>
        </w:rPr>
      </w:pPr>
      <w:r w:rsidRPr="00BF5B73">
        <w:rPr>
          <w:iCs/>
          <w:lang w:val="en-GB"/>
        </w:rPr>
        <w:t>1 – University of Catania – Department of Chemical Sciences – Viale A. Doria 6, 95125 Catania, Italy.</w:t>
      </w:r>
    </w:p>
    <w:p w14:paraId="21D74916" w14:textId="77777777" w:rsidR="00BF5B73" w:rsidRPr="00BF5B73" w:rsidRDefault="00BF5B73" w:rsidP="00D3224C">
      <w:pPr>
        <w:spacing w:line="360" w:lineRule="auto"/>
        <w:ind w:left="426" w:hanging="426"/>
        <w:jc w:val="both"/>
        <w:rPr>
          <w:iCs/>
          <w:lang w:val="pt-PT"/>
        </w:rPr>
      </w:pPr>
      <w:r w:rsidRPr="00BF5B73">
        <w:rPr>
          <w:iCs/>
          <w:lang w:val="pt-PT"/>
        </w:rPr>
        <w:t>2 – REQUIMTE/LAQV, ISEP, Polytechnic of Porto, Rua Dr. António Bernardino de Almeida, 4249-015 Porto, Portugal.</w:t>
      </w:r>
    </w:p>
    <w:p w14:paraId="5B1B9CBE" w14:textId="4D80FC5B" w:rsidR="00BF5B73" w:rsidRPr="00BF5B73" w:rsidRDefault="00BF5B73" w:rsidP="00753224">
      <w:pPr>
        <w:spacing w:line="360" w:lineRule="auto"/>
        <w:ind w:left="426" w:hanging="426"/>
        <w:jc w:val="both"/>
        <w:rPr>
          <w:rFonts w:eastAsia="Times New Roman"/>
          <w:iCs/>
          <w:color w:val="000000"/>
          <w:kern w:val="0"/>
          <w:lang w:val="pt-PT" w:eastAsia="pt-PT"/>
          <w14:ligatures w14:val="none"/>
        </w:rPr>
      </w:pPr>
      <w:r w:rsidRPr="00BF5B73">
        <w:rPr>
          <w:iCs/>
          <w:lang w:val="pt-PT"/>
        </w:rPr>
        <w:t>3</w:t>
      </w:r>
      <w:r w:rsidR="00753224">
        <w:rPr>
          <w:iCs/>
          <w:lang w:val="pt-PT"/>
        </w:rPr>
        <w:t xml:space="preserve"> </w:t>
      </w:r>
      <w:r w:rsidR="00753224" w:rsidRPr="00BF5B73">
        <w:rPr>
          <w:iCs/>
          <w:lang w:val="pt-PT"/>
        </w:rPr>
        <w:t>–</w:t>
      </w:r>
      <w:r w:rsidRPr="00BF5B73">
        <w:rPr>
          <w:iCs/>
          <w:lang w:val="pt-PT"/>
        </w:rPr>
        <w:t xml:space="preserve"> </w:t>
      </w:r>
      <w:r w:rsidRPr="00BF5B73">
        <w:rPr>
          <w:rFonts w:eastAsia="Times New Roman"/>
          <w:iCs/>
          <w:color w:val="000000"/>
          <w:kern w:val="0"/>
          <w:lang w:val="pt-PT" w:eastAsia="pt-PT"/>
          <w14:ligatures w14:val="none"/>
        </w:rPr>
        <w:t>UCIBIO – Applied Molecular Biosciences Unit, MedTech-Laboratory of Pharmaceutical Technology, Faculty of Pharmacy, University of Porto, 4050-313 Porto, Portugal, Rua de Jorge Viterbo Ferreira, 228, 4050-313 Porto, Portugal</w:t>
      </w:r>
    </w:p>
    <w:p w14:paraId="000A1FB8" w14:textId="705772CE" w:rsidR="00966E46" w:rsidRDefault="00BF5B73" w:rsidP="00753224">
      <w:pPr>
        <w:spacing w:line="360" w:lineRule="auto"/>
        <w:ind w:left="426" w:hanging="426"/>
        <w:jc w:val="both"/>
        <w:rPr>
          <w:b/>
          <w:bCs/>
          <w:i w:val="0"/>
          <w:iCs/>
          <w:sz w:val="36"/>
          <w:szCs w:val="36"/>
          <w:lang w:val="en-GB"/>
        </w:rPr>
      </w:pPr>
      <w:r w:rsidRPr="00BF5B73">
        <w:rPr>
          <w:iCs/>
          <w:lang w:val="en-US"/>
        </w:rPr>
        <w:t xml:space="preserve">4 </w:t>
      </w:r>
      <w:r w:rsidRPr="00BF5B73">
        <w:rPr>
          <w:iCs/>
          <w:lang w:val="pt-PT"/>
        </w:rPr>
        <w:t>–</w:t>
      </w:r>
      <w:r w:rsidRPr="00BF5B73">
        <w:rPr>
          <w:rFonts w:eastAsia="Times New Roman"/>
          <w:iCs/>
          <w:color w:val="000000"/>
          <w:kern w:val="0"/>
          <w:lang w:val="en-US" w:eastAsia="pt-PT"/>
          <w14:ligatures w14:val="none"/>
        </w:rPr>
        <w:t xml:space="preserve"> Associate Laboratory i4HB - Institute for Health and Bioeconomy, Faculty of Pharmacy, University of Porto, 4050-313 Porto, Portugal</w:t>
      </w:r>
      <w:bookmarkEnd w:id="0"/>
    </w:p>
    <w:p w14:paraId="02586C3B" w14:textId="77777777" w:rsidR="00966E46" w:rsidRDefault="00966E46" w:rsidP="00BF5B73">
      <w:pPr>
        <w:rPr>
          <w:b/>
          <w:bCs/>
          <w:i w:val="0"/>
          <w:iCs/>
          <w:sz w:val="36"/>
          <w:szCs w:val="36"/>
          <w:lang w:val="en-GB"/>
        </w:rPr>
      </w:pPr>
    </w:p>
    <w:p w14:paraId="599BD3D1" w14:textId="3F66968F" w:rsidR="00B66A95" w:rsidRDefault="00B66A95" w:rsidP="00B66A95">
      <w:pPr>
        <w:rPr>
          <w:b/>
          <w:bCs/>
          <w:i w:val="0"/>
          <w:iCs/>
          <w:sz w:val="22"/>
          <w:szCs w:val="22"/>
          <w:lang w:val="en-GB"/>
        </w:rPr>
      </w:pPr>
      <w:r>
        <w:rPr>
          <w:b/>
          <w:bCs/>
          <w:i w:val="0"/>
          <w:iCs/>
          <w:sz w:val="22"/>
          <w:szCs w:val="22"/>
          <w:lang w:val="en-GB"/>
        </w:rPr>
        <w:br w:type="page"/>
      </w:r>
    </w:p>
    <w:p w14:paraId="217C69A2" w14:textId="72EB2F99" w:rsidR="00B66A95" w:rsidRPr="00354492" w:rsidRDefault="00B66A95" w:rsidP="00B66A95">
      <w:pPr>
        <w:keepNext/>
        <w:spacing w:after="200" w:line="240" w:lineRule="auto"/>
        <w:rPr>
          <w:rFonts w:eastAsia="Times New Roman"/>
          <w:iCs/>
          <w:color w:val="44546A" w:themeColor="text2"/>
          <w:kern w:val="0"/>
          <w:lang w:val="en-US"/>
          <w14:ligatures w14:val="none"/>
        </w:rPr>
      </w:pPr>
      <w:r w:rsidRPr="00354492">
        <w:rPr>
          <w:rFonts w:eastAsia="Times New Roman"/>
          <w:b/>
          <w:bCs/>
          <w:i w:val="0"/>
          <w:kern w:val="0"/>
          <w:lang w:val="en-US"/>
          <w14:ligatures w14:val="none"/>
        </w:rPr>
        <w:lastRenderedPageBreak/>
        <w:t>Table S1.</w:t>
      </w:r>
      <w:r w:rsidRPr="00354492">
        <w:rPr>
          <w:rFonts w:eastAsia="Times New Roman"/>
          <w:i w:val="0"/>
          <w:kern w:val="0"/>
          <w:lang w:val="en-US"/>
          <w14:ligatures w14:val="none"/>
        </w:rPr>
        <w:t xml:space="preserve"> Conditions applied in the single-factor experiments for the optimization of microwave-assisted extraction of bioactive compounds from </w:t>
      </w:r>
      <w:r w:rsidRPr="00354492">
        <w:rPr>
          <w:rFonts w:eastAsia="Times New Roman"/>
          <w:iCs/>
          <w:kern w:val="0"/>
          <w:lang w:val="en-US"/>
          <w14:ligatures w14:val="none"/>
        </w:rPr>
        <w:t>Pistacia vera</w:t>
      </w:r>
      <w:r w:rsidRPr="00354492">
        <w:rPr>
          <w:rFonts w:eastAsia="Times New Roman"/>
          <w:i w:val="0"/>
          <w:kern w:val="0"/>
          <w:lang w:val="en-US"/>
          <w14:ligatures w14:val="none"/>
        </w:rPr>
        <w:t xml:space="preserve"> </w:t>
      </w:r>
      <w:r w:rsidR="00354492">
        <w:rPr>
          <w:rFonts w:eastAsia="Times New Roman"/>
          <w:i w:val="0"/>
          <w:kern w:val="0"/>
          <w:lang w:val="en-US"/>
          <w14:ligatures w14:val="none"/>
        </w:rPr>
        <w:t xml:space="preserve">L. </w:t>
      </w:r>
      <w:r w:rsidRPr="00354492">
        <w:rPr>
          <w:rFonts w:eastAsia="Times New Roman"/>
          <w:i w:val="0"/>
          <w:kern w:val="0"/>
          <w:lang w:val="en-US"/>
          <w14:ligatures w14:val="none"/>
        </w:rPr>
        <w:t>shells.</w:t>
      </w:r>
    </w:p>
    <w:tbl>
      <w:tblPr>
        <w:tblW w:w="81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127"/>
        <w:gridCol w:w="4080"/>
        <w:gridCol w:w="3060"/>
      </w:tblGrid>
      <w:tr w:rsidR="00B66A95" w:rsidRPr="00354492" w14:paraId="7B5C8E57" w14:textId="77777777" w:rsidTr="00DE7AFC">
        <w:trPr>
          <w:trHeight w:val="300"/>
          <w:jc w:val="center"/>
        </w:trPr>
        <w:tc>
          <w:tcPr>
            <w:tcW w:w="1020" w:type="dxa"/>
            <w:tcBorders>
              <w:top w:val="single" w:sz="6" w:space="0" w:color="auto"/>
              <w:left w:val="nil"/>
              <w:bottom w:val="sing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CED392E" w14:textId="77777777" w:rsidR="00B66A95" w:rsidRPr="00354492" w:rsidRDefault="00B66A95" w:rsidP="00B66A95">
            <w:pPr>
              <w:spacing w:after="0" w:line="240" w:lineRule="auto"/>
              <w:jc w:val="center"/>
              <w:rPr>
                <w:rFonts w:eastAsia="Times New Roman"/>
                <w:b/>
                <w:bCs/>
                <w:i w:val="0"/>
                <w:color w:val="000000"/>
                <w:kern w:val="0"/>
                <w:lang w:eastAsia="it-IT"/>
                <w14:ligatures w14:val="none"/>
              </w:rPr>
            </w:pPr>
            <w:r w:rsidRPr="00354492">
              <w:rPr>
                <w:rFonts w:eastAsia="Times New Roman"/>
                <w:b/>
                <w:bCs/>
                <w:i w:val="0"/>
                <w:color w:val="000000"/>
                <w:kern w:val="0"/>
                <w:lang w:eastAsia="it-IT"/>
                <w14:ligatures w14:val="none"/>
              </w:rPr>
              <w:t>Variables</w:t>
            </w:r>
          </w:p>
        </w:tc>
        <w:tc>
          <w:tcPr>
            <w:tcW w:w="4080" w:type="dxa"/>
            <w:tcBorders>
              <w:top w:val="single" w:sz="6" w:space="0" w:color="auto"/>
              <w:left w:val="nil"/>
              <w:bottom w:val="sing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3B75E91" w14:textId="77777777" w:rsidR="00B66A95" w:rsidRPr="00354492" w:rsidRDefault="00B66A95" w:rsidP="00B66A95">
            <w:pPr>
              <w:spacing w:after="0" w:line="240" w:lineRule="auto"/>
              <w:jc w:val="center"/>
              <w:rPr>
                <w:rFonts w:eastAsia="Times New Roman"/>
                <w:b/>
                <w:bCs/>
                <w:i w:val="0"/>
                <w:color w:val="000000"/>
                <w:kern w:val="0"/>
                <w:lang w:eastAsia="it-IT"/>
                <w14:ligatures w14:val="none"/>
              </w:rPr>
            </w:pPr>
            <w:r w:rsidRPr="00354492">
              <w:rPr>
                <w:rFonts w:eastAsia="Times New Roman"/>
                <w:b/>
                <w:bCs/>
                <w:i w:val="0"/>
                <w:color w:val="000000"/>
                <w:kern w:val="0"/>
                <w:lang w:eastAsia="it-IT"/>
                <w14:ligatures w14:val="none"/>
              </w:rPr>
              <w:t>Factors</w:t>
            </w:r>
          </w:p>
        </w:tc>
        <w:tc>
          <w:tcPr>
            <w:tcW w:w="3060" w:type="dxa"/>
            <w:tcBorders>
              <w:top w:val="single" w:sz="6" w:space="0" w:color="auto"/>
              <w:left w:val="nil"/>
              <w:bottom w:val="sing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CB3DE1B" w14:textId="77777777" w:rsidR="00B66A95" w:rsidRPr="00354492" w:rsidRDefault="00B66A95" w:rsidP="00B66A95">
            <w:pPr>
              <w:spacing w:after="0" w:line="240" w:lineRule="auto"/>
              <w:jc w:val="center"/>
              <w:rPr>
                <w:rFonts w:eastAsia="Times New Roman"/>
                <w:b/>
                <w:bCs/>
                <w:i w:val="0"/>
                <w:color w:val="000000"/>
                <w:kern w:val="0"/>
                <w:lang w:eastAsia="it-IT"/>
                <w14:ligatures w14:val="none"/>
              </w:rPr>
            </w:pPr>
            <w:r w:rsidRPr="00354492">
              <w:rPr>
                <w:rFonts w:eastAsia="Times New Roman"/>
                <w:b/>
                <w:bCs/>
                <w:i w:val="0"/>
                <w:color w:val="000000"/>
                <w:kern w:val="0"/>
                <w:lang w:eastAsia="it-IT"/>
                <w14:ligatures w14:val="none"/>
              </w:rPr>
              <w:t>Levels</w:t>
            </w:r>
          </w:p>
        </w:tc>
      </w:tr>
      <w:tr w:rsidR="00B66A95" w:rsidRPr="00354492" w14:paraId="35FD3870" w14:textId="77777777" w:rsidTr="00DE7AFC">
        <w:trPr>
          <w:trHeight w:val="300"/>
          <w:jc w:val="center"/>
        </w:trPr>
        <w:tc>
          <w:tcPr>
            <w:tcW w:w="1020" w:type="dxa"/>
            <w:tcBorders>
              <w:top w:val="single" w:sz="6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CDAC53" w14:textId="77777777" w:rsidR="00B66A95" w:rsidRPr="00354492" w:rsidRDefault="00B66A95" w:rsidP="00B66A95">
            <w:pPr>
              <w:spacing w:after="0" w:line="240" w:lineRule="auto"/>
              <w:jc w:val="center"/>
              <w:rPr>
                <w:rFonts w:eastAsia="Times New Roman"/>
                <w:i w:val="0"/>
                <w:color w:val="000000"/>
                <w:kern w:val="0"/>
                <w:lang w:eastAsia="it-IT"/>
                <w14:ligatures w14:val="none"/>
              </w:rPr>
            </w:pPr>
            <w:r w:rsidRPr="00354492">
              <w:rPr>
                <w:rFonts w:eastAsia="Times New Roman"/>
                <w:i w:val="0"/>
                <w:color w:val="000000"/>
                <w:kern w:val="0"/>
                <w:lang w:eastAsia="it-IT"/>
                <w14:ligatures w14:val="none"/>
              </w:rPr>
              <w:t>X</w:t>
            </w:r>
            <w:r w:rsidRPr="00354492">
              <w:rPr>
                <w:rFonts w:eastAsia="Times New Roman"/>
                <w:i w:val="0"/>
                <w:color w:val="000000"/>
                <w:kern w:val="0"/>
                <w:vertAlign w:val="subscript"/>
                <w:lang w:eastAsia="it-IT"/>
                <w14:ligatures w14:val="none"/>
              </w:rPr>
              <w:t>1</w:t>
            </w:r>
          </w:p>
        </w:tc>
        <w:tc>
          <w:tcPr>
            <w:tcW w:w="4080" w:type="dxa"/>
            <w:tcBorders>
              <w:top w:val="single" w:sz="6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58A46C" w14:textId="77777777" w:rsidR="00B66A95" w:rsidRPr="00354492" w:rsidRDefault="00B66A95" w:rsidP="00B66A95">
            <w:pPr>
              <w:spacing w:after="0" w:line="240" w:lineRule="auto"/>
              <w:jc w:val="center"/>
              <w:rPr>
                <w:rFonts w:eastAsia="Times New Roman"/>
                <w:i w:val="0"/>
                <w:color w:val="000000"/>
                <w:kern w:val="0"/>
                <w:lang w:val="en-GB" w:eastAsia="it-IT"/>
                <w14:ligatures w14:val="none"/>
              </w:rPr>
            </w:pPr>
            <w:r w:rsidRPr="00354492">
              <w:rPr>
                <w:rFonts w:eastAsia="Times New Roman"/>
                <w:i w:val="0"/>
                <w:color w:val="000000"/>
                <w:kern w:val="0"/>
                <w:lang w:val="en-GB" w:eastAsia="it-IT"/>
                <w14:ligatures w14:val="none"/>
              </w:rPr>
              <w:t>Ethanol concentration in water (% v/v)</w:t>
            </w:r>
          </w:p>
        </w:tc>
        <w:tc>
          <w:tcPr>
            <w:tcW w:w="3060" w:type="dxa"/>
            <w:tcBorders>
              <w:top w:val="single" w:sz="6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A8ACE2" w14:textId="77777777" w:rsidR="00B66A95" w:rsidRPr="00354492" w:rsidRDefault="00B66A95" w:rsidP="00B66A95">
            <w:pPr>
              <w:spacing w:after="0" w:line="240" w:lineRule="auto"/>
              <w:jc w:val="center"/>
              <w:rPr>
                <w:rFonts w:eastAsia="Times New Roman"/>
                <w:i w:val="0"/>
                <w:color w:val="000000"/>
                <w:kern w:val="0"/>
                <w:lang w:eastAsia="it-IT"/>
                <w14:ligatures w14:val="none"/>
              </w:rPr>
            </w:pPr>
            <w:r w:rsidRPr="00354492">
              <w:rPr>
                <w:rFonts w:eastAsia="Times New Roman"/>
                <w:i w:val="0"/>
                <w:color w:val="000000"/>
                <w:kern w:val="0"/>
                <w:lang w:eastAsia="it-IT"/>
                <w14:ligatures w14:val="none"/>
              </w:rPr>
              <w:t>20, 50, 80, 90</w:t>
            </w:r>
          </w:p>
        </w:tc>
      </w:tr>
      <w:tr w:rsidR="00B66A95" w:rsidRPr="00354492" w14:paraId="30442798" w14:textId="77777777" w:rsidTr="00DE7AFC">
        <w:trPr>
          <w:trHeight w:val="293"/>
          <w:jc w:val="center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6AEE76" w14:textId="77777777" w:rsidR="00B66A95" w:rsidRPr="00354492" w:rsidRDefault="00B66A95" w:rsidP="00B66A95">
            <w:pPr>
              <w:spacing w:after="0" w:line="240" w:lineRule="auto"/>
              <w:jc w:val="center"/>
              <w:rPr>
                <w:rFonts w:eastAsia="Times New Roman"/>
                <w:i w:val="0"/>
                <w:color w:val="000000"/>
                <w:kern w:val="0"/>
                <w:lang w:eastAsia="it-IT"/>
                <w14:ligatures w14:val="none"/>
              </w:rPr>
            </w:pPr>
            <w:r w:rsidRPr="00354492">
              <w:rPr>
                <w:rFonts w:eastAsia="Times New Roman"/>
                <w:i w:val="0"/>
                <w:color w:val="000000"/>
                <w:kern w:val="0"/>
                <w:lang w:eastAsia="it-IT"/>
                <w14:ligatures w14:val="none"/>
              </w:rPr>
              <w:t>X</w:t>
            </w:r>
            <w:r w:rsidRPr="00354492">
              <w:rPr>
                <w:rFonts w:eastAsia="Times New Roman"/>
                <w:i w:val="0"/>
                <w:color w:val="000000"/>
                <w:kern w:val="0"/>
                <w:vertAlign w:val="subscript"/>
                <w:lang w:eastAsia="it-IT"/>
                <w14:ligatures w14:val="none"/>
              </w:rPr>
              <w:t>2</w:t>
            </w:r>
          </w:p>
        </w:tc>
        <w:tc>
          <w:tcPr>
            <w:tcW w:w="4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4B1389" w14:textId="77777777" w:rsidR="00B66A95" w:rsidRPr="00354492" w:rsidRDefault="00B66A95" w:rsidP="00B66A95">
            <w:pPr>
              <w:spacing w:after="0" w:line="240" w:lineRule="auto"/>
              <w:jc w:val="center"/>
              <w:rPr>
                <w:rFonts w:eastAsia="Times New Roman"/>
                <w:i w:val="0"/>
                <w:color w:val="000000"/>
                <w:kern w:val="0"/>
                <w:lang w:eastAsia="it-IT"/>
                <w14:ligatures w14:val="none"/>
              </w:rPr>
            </w:pPr>
            <w:r w:rsidRPr="00354492">
              <w:rPr>
                <w:rFonts w:eastAsia="Times New Roman"/>
                <w:i w:val="0"/>
                <w:color w:val="000000"/>
                <w:kern w:val="0"/>
                <w:lang w:eastAsia="it-IT"/>
                <w14:ligatures w14:val="none"/>
              </w:rPr>
              <w:t>Extraction Time (s)</w:t>
            </w:r>
          </w:p>
        </w:tc>
        <w:tc>
          <w:tcPr>
            <w:tcW w:w="3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39537A" w14:textId="77777777" w:rsidR="00B66A95" w:rsidRPr="00354492" w:rsidRDefault="00B66A95" w:rsidP="00B66A95">
            <w:pPr>
              <w:spacing w:after="0" w:line="240" w:lineRule="auto"/>
              <w:jc w:val="center"/>
              <w:rPr>
                <w:rFonts w:eastAsia="Times New Roman"/>
                <w:i w:val="0"/>
                <w:color w:val="000000"/>
                <w:kern w:val="0"/>
                <w:lang w:eastAsia="it-IT"/>
                <w14:ligatures w14:val="none"/>
              </w:rPr>
            </w:pPr>
            <w:r w:rsidRPr="00354492">
              <w:rPr>
                <w:rFonts w:eastAsia="Times New Roman"/>
                <w:i w:val="0"/>
                <w:color w:val="000000"/>
                <w:kern w:val="0"/>
                <w:lang w:eastAsia="it-IT"/>
                <w14:ligatures w14:val="none"/>
              </w:rPr>
              <w:t>50, 90, 120, 210, 270</w:t>
            </w:r>
          </w:p>
        </w:tc>
      </w:tr>
      <w:tr w:rsidR="00B66A95" w:rsidRPr="00354492" w14:paraId="79AAA2DB" w14:textId="77777777" w:rsidTr="00DE7AFC">
        <w:trPr>
          <w:trHeight w:val="293"/>
          <w:jc w:val="center"/>
        </w:trPr>
        <w:tc>
          <w:tcPr>
            <w:tcW w:w="102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AFB581" w14:textId="77777777" w:rsidR="00B66A95" w:rsidRPr="00354492" w:rsidRDefault="00B66A95" w:rsidP="00B66A95">
            <w:pPr>
              <w:spacing w:after="0" w:line="240" w:lineRule="auto"/>
              <w:jc w:val="center"/>
              <w:rPr>
                <w:rFonts w:eastAsia="Times New Roman"/>
                <w:i w:val="0"/>
                <w:color w:val="000000"/>
                <w:kern w:val="0"/>
                <w:lang w:eastAsia="it-IT"/>
                <w14:ligatures w14:val="none"/>
              </w:rPr>
            </w:pPr>
            <w:r w:rsidRPr="00354492">
              <w:rPr>
                <w:rFonts w:eastAsia="Times New Roman"/>
                <w:i w:val="0"/>
                <w:color w:val="000000"/>
                <w:kern w:val="0"/>
                <w:lang w:eastAsia="it-IT"/>
                <w14:ligatures w14:val="none"/>
              </w:rPr>
              <w:t>X</w:t>
            </w:r>
            <w:r w:rsidRPr="00354492">
              <w:rPr>
                <w:rFonts w:eastAsia="Times New Roman"/>
                <w:i w:val="0"/>
                <w:color w:val="000000"/>
                <w:kern w:val="0"/>
                <w:vertAlign w:val="subscript"/>
                <w:lang w:eastAsia="it-IT"/>
                <w14:ligatures w14:val="none"/>
              </w:rPr>
              <w:t>3</w:t>
            </w:r>
          </w:p>
        </w:tc>
        <w:tc>
          <w:tcPr>
            <w:tcW w:w="408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D2F40D" w14:textId="77777777" w:rsidR="00B66A95" w:rsidRPr="00354492" w:rsidRDefault="00B66A95" w:rsidP="00B66A95">
            <w:pPr>
              <w:spacing w:after="0" w:line="240" w:lineRule="auto"/>
              <w:jc w:val="center"/>
              <w:rPr>
                <w:rFonts w:eastAsia="Times New Roman"/>
                <w:i w:val="0"/>
                <w:color w:val="000000"/>
                <w:kern w:val="0"/>
                <w:lang w:eastAsia="it-IT"/>
                <w14:ligatures w14:val="none"/>
              </w:rPr>
            </w:pPr>
            <w:r w:rsidRPr="00354492">
              <w:rPr>
                <w:rFonts w:eastAsia="Times New Roman"/>
                <w:i w:val="0"/>
                <w:color w:val="000000"/>
                <w:kern w:val="0"/>
                <w:lang w:eastAsia="it-IT"/>
                <w14:ligatures w14:val="none"/>
              </w:rPr>
              <w:t>Microwave power (W)</w:t>
            </w:r>
          </w:p>
        </w:tc>
        <w:tc>
          <w:tcPr>
            <w:tcW w:w="30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E95691" w14:textId="77777777" w:rsidR="00B66A95" w:rsidRPr="00354492" w:rsidRDefault="00B66A95" w:rsidP="00B66A95">
            <w:pPr>
              <w:spacing w:after="0" w:line="240" w:lineRule="auto"/>
              <w:jc w:val="center"/>
              <w:rPr>
                <w:rFonts w:eastAsia="Times New Roman"/>
                <w:i w:val="0"/>
                <w:color w:val="000000"/>
                <w:kern w:val="0"/>
                <w:lang w:eastAsia="it-IT"/>
                <w14:ligatures w14:val="none"/>
              </w:rPr>
            </w:pPr>
            <w:r w:rsidRPr="00354492">
              <w:rPr>
                <w:rFonts w:eastAsia="Times New Roman"/>
                <w:i w:val="0"/>
                <w:color w:val="000000"/>
                <w:kern w:val="0"/>
                <w:lang w:eastAsia="it-IT"/>
                <w14:ligatures w14:val="none"/>
              </w:rPr>
              <w:t>150, 430, 670, 850, 1000</w:t>
            </w:r>
          </w:p>
        </w:tc>
      </w:tr>
      <w:tr w:rsidR="00B66A95" w:rsidRPr="00354492" w14:paraId="06F30D91" w14:textId="77777777" w:rsidTr="00DE7AFC">
        <w:trPr>
          <w:trHeight w:val="293"/>
          <w:jc w:val="center"/>
        </w:trPr>
        <w:tc>
          <w:tcPr>
            <w:tcW w:w="1020" w:type="dxa"/>
            <w:tcBorders>
              <w:top w:val="nil"/>
              <w:left w:val="nil"/>
              <w:bottom w:val="sing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236B5E1" w14:textId="77777777" w:rsidR="00B66A95" w:rsidRPr="00354492" w:rsidRDefault="00B66A95" w:rsidP="00B66A95">
            <w:pPr>
              <w:spacing w:after="0" w:line="240" w:lineRule="auto"/>
              <w:jc w:val="center"/>
              <w:rPr>
                <w:rFonts w:eastAsia="Times New Roman"/>
                <w:i w:val="0"/>
                <w:color w:val="000000"/>
                <w:kern w:val="0"/>
                <w:lang w:eastAsia="it-IT"/>
                <w14:ligatures w14:val="none"/>
              </w:rPr>
            </w:pPr>
            <w:r w:rsidRPr="00354492">
              <w:rPr>
                <w:rFonts w:eastAsia="Times New Roman"/>
                <w:i w:val="0"/>
                <w:color w:val="000000"/>
                <w:kern w:val="0"/>
                <w:lang w:eastAsia="it-IT"/>
                <w14:ligatures w14:val="none"/>
              </w:rPr>
              <w:t>X</w:t>
            </w:r>
            <w:r w:rsidRPr="00354492">
              <w:rPr>
                <w:rFonts w:eastAsia="Times New Roman"/>
                <w:i w:val="0"/>
                <w:color w:val="000000"/>
                <w:kern w:val="0"/>
                <w:vertAlign w:val="subscript"/>
                <w:lang w:eastAsia="it-IT"/>
                <w14:ligatures w14:val="none"/>
              </w:rPr>
              <w:t>4</w:t>
            </w:r>
          </w:p>
        </w:tc>
        <w:tc>
          <w:tcPr>
            <w:tcW w:w="4080" w:type="dxa"/>
            <w:tcBorders>
              <w:top w:val="nil"/>
              <w:left w:val="nil"/>
              <w:bottom w:val="sing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7EC3834" w14:textId="77777777" w:rsidR="00B66A95" w:rsidRPr="00354492" w:rsidRDefault="00B66A95" w:rsidP="00B66A95">
            <w:pPr>
              <w:spacing w:after="0" w:line="240" w:lineRule="auto"/>
              <w:jc w:val="center"/>
              <w:rPr>
                <w:rFonts w:eastAsia="Times New Roman"/>
                <w:i w:val="0"/>
                <w:color w:val="000000"/>
                <w:kern w:val="0"/>
                <w:lang w:val="en-GB" w:eastAsia="it-IT"/>
                <w14:ligatures w14:val="none"/>
              </w:rPr>
            </w:pPr>
            <w:r w:rsidRPr="00354492">
              <w:rPr>
                <w:rFonts w:eastAsia="Times New Roman"/>
                <w:i w:val="0"/>
                <w:color w:val="000000"/>
                <w:kern w:val="0"/>
                <w:lang w:val="en-GB" w:eastAsia="it-IT"/>
                <w14:ligatures w14:val="none"/>
              </w:rPr>
              <w:t>Solvent-to-solid ratio (mL/g)</w:t>
            </w:r>
          </w:p>
        </w:tc>
        <w:tc>
          <w:tcPr>
            <w:tcW w:w="3060" w:type="dxa"/>
            <w:tcBorders>
              <w:top w:val="nil"/>
              <w:left w:val="nil"/>
              <w:bottom w:val="sing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C34F6F6" w14:textId="77777777" w:rsidR="00B66A95" w:rsidRPr="00354492" w:rsidRDefault="00B66A95" w:rsidP="00B66A95">
            <w:pPr>
              <w:spacing w:after="0" w:line="240" w:lineRule="auto"/>
              <w:jc w:val="center"/>
              <w:rPr>
                <w:rFonts w:eastAsia="Times New Roman"/>
                <w:i w:val="0"/>
                <w:color w:val="000000"/>
                <w:kern w:val="0"/>
                <w:lang w:eastAsia="it-IT"/>
                <w14:ligatures w14:val="none"/>
              </w:rPr>
            </w:pPr>
            <w:r w:rsidRPr="00354492">
              <w:rPr>
                <w:rFonts w:eastAsia="Times New Roman"/>
                <w:i w:val="0"/>
                <w:color w:val="000000"/>
                <w:kern w:val="0"/>
                <w:lang w:eastAsia="it-IT"/>
                <w14:ligatures w14:val="none"/>
              </w:rPr>
              <w:t>20, 25, 30, 35</w:t>
            </w:r>
          </w:p>
        </w:tc>
      </w:tr>
    </w:tbl>
    <w:p w14:paraId="5DAAD359" w14:textId="77777777" w:rsidR="00966E46" w:rsidRPr="00354492" w:rsidRDefault="00966E46" w:rsidP="00B66A95">
      <w:pPr>
        <w:rPr>
          <w:b/>
          <w:bCs/>
          <w:i w:val="0"/>
          <w:iCs/>
          <w:lang w:val="en-GB"/>
        </w:rPr>
      </w:pPr>
    </w:p>
    <w:p w14:paraId="5B1F21BA" w14:textId="77777777" w:rsidR="00966E46" w:rsidRPr="00354492" w:rsidRDefault="00966E46" w:rsidP="00966E46">
      <w:pPr>
        <w:jc w:val="center"/>
        <w:rPr>
          <w:b/>
          <w:bCs/>
          <w:i w:val="0"/>
          <w:iCs/>
          <w:lang w:val="en-GB"/>
        </w:rPr>
      </w:pPr>
    </w:p>
    <w:p w14:paraId="2BDFB9AE" w14:textId="589161AE" w:rsidR="00766183" w:rsidRPr="00354492" w:rsidRDefault="00766183" w:rsidP="00766183">
      <w:pPr>
        <w:keepNext/>
        <w:spacing w:after="200" w:line="240" w:lineRule="auto"/>
        <w:jc w:val="center"/>
        <w:rPr>
          <w:rFonts w:eastAsia="Times New Roman"/>
          <w:iCs/>
          <w:color w:val="44546A" w:themeColor="text2"/>
          <w:kern w:val="0"/>
          <w:lang w:val="en-US"/>
          <w14:ligatures w14:val="none"/>
        </w:rPr>
      </w:pPr>
      <w:r w:rsidRPr="00354492">
        <w:rPr>
          <w:rFonts w:eastAsia="Times New Roman"/>
          <w:b/>
          <w:bCs/>
          <w:i w:val="0"/>
          <w:kern w:val="0"/>
          <w:lang w:val="en-US"/>
          <w14:ligatures w14:val="none"/>
        </w:rPr>
        <w:t>Table S</w:t>
      </w:r>
      <w:r w:rsidR="00B83A5B" w:rsidRPr="00354492">
        <w:rPr>
          <w:rFonts w:eastAsia="Times New Roman"/>
          <w:b/>
          <w:bCs/>
          <w:i w:val="0"/>
          <w:kern w:val="0"/>
          <w:lang w:val="en-US"/>
          <w14:ligatures w14:val="none"/>
        </w:rPr>
        <w:t>2</w:t>
      </w:r>
      <w:r w:rsidRPr="00354492">
        <w:rPr>
          <w:rFonts w:eastAsia="Times New Roman"/>
          <w:b/>
          <w:bCs/>
          <w:i w:val="0"/>
          <w:kern w:val="0"/>
          <w:lang w:val="en-US"/>
          <w14:ligatures w14:val="none"/>
        </w:rPr>
        <w:t>.</w:t>
      </w:r>
      <w:r w:rsidRPr="00354492">
        <w:rPr>
          <w:rFonts w:eastAsia="Times New Roman"/>
          <w:i w:val="0"/>
          <w:kern w:val="0"/>
          <w:lang w:val="en-US"/>
          <w14:ligatures w14:val="none"/>
        </w:rPr>
        <w:t xml:space="preserve"> Selected values and coded levels of the independent variables used for </w:t>
      </w:r>
      <w:r w:rsidRPr="00354492">
        <w:rPr>
          <w:rFonts w:eastAsia="Times New Roman"/>
          <w:iCs/>
          <w:kern w:val="0"/>
          <w:lang w:val="en-US"/>
          <w14:ligatures w14:val="none"/>
        </w:rPr>
        <w:t>Pistacia vera</w:t>
      </w:r>
      <w:r w:rsidRPr="00354492">
        <w:rPr>
          <w:rFonts w:eastAsia="Times New Roman"/>
          <w:i w:val="0"/>
          <w:kern w:val="0"/>
          <w:lang w:val="en-US"/>
          <w14:ligatures w14:val="none"/>
        </w:rPr>
        <w:t xml:space="preserve"> L. shells extraction.</w:t>
      </w:r>
    </w:p>
    <w:tbl>
      <w:tblPr>
        <w:tblStyle w:val="Grigliatabella3"/>
        <w:tblW w:w="3603" w:type="pct"/>
        <w:jc w:val="center"/>
        <w:tblBorders>
          <w:insideH w:val="none" w:sz="0" w:space="0" w:color="auto"/>
        </w:tblBorders>
        <w:tblCellMar>
          <w:left w:w="85" w:type="dxa"/>
          <w:right w:w="85" w:type="dxa"/>
        </w:tblCellMar>
        <w:tblLook w:val="04A0" w:firstRow="1" w:lastRow="0" w:firstColumn="1" w:lastColumn="0" w:noHBand="0" w:noVBand="1"/>
      </w:tblPr>
      <w:tblGrid>
        <w:gridCol w:w="3069"/>
        <w:gridCol w:w="1139"/>
        <w:gridCol w:w="845"/>
        <w:gridCol w:w="845"/>
        <w:gridCol w:w="1047"/>
      </w:tblGrid>
      <w:tr w:rsidR="00766183" w:rsidRPr="00354492" w14:paraId="421D8F67" w14:textId="77777777" w:rsidTr="00AC75DE">
        <w:trPr>
          <w:cantSplit/>
          <w:trHeight w:hRule="exact" w:val="397"/>
          <w:jc w:val="center"/>
        </w:trPr>
        <w:tc>
          <w:tcPr>
            <w:tcW w:w="1869" w:type="pct"/>
            <w:vMerge w:val="restart"/>
            <w:tcBorders>
              <w:top w:val="single" w:sz="6" w:space="0" w:color="auto"/>
              <w:left w:val="nil"/>
              <w:right w:val="nil"/>
            </w:tcBorders>
            <w:noWrap/>
            <w:vAlign w:val="center"/>
            <w:hideMark/>
          </w:tcPr>
          <w:p w14:paraId="40E30AF9" w14:textId="77777777" w:rsidR="00766183" w:rsidRPr="00354492" w:rsidRDefault="00766183" w:rsidP="00766183">
            <w:pPr>
              <w:spacing w:line="360" w:lineRule="auto"/>
              <w:jc w:val="center"/>
              <w:rPr>
                <w:rFonts w:eastAsia="Calibri"/>
                <w:b/>
                <w:bCs/>
                <w:i w:val="0"/>
                <w:szCs w:val="24"/>
              </w:rPr>
            </w:pPr>
            <w:r w:rsidRPr="00354492">
              <w:rPr>
                <w:rFonts w:eastAsia="Calibri"/>
                <w:b/>
                <w:bCs/>
                <w:i w:val="0"/>
                <w:szCs w:val="24"/>
              </w:rPr>
              <w:t>Independent variables</w:t>
            </w:r>
          </w:p>
        </w:tc>
        <w:tc>
          <w:tcPr>
            <w:tcW w:w="906" w:type="pct"/>
            <w:vMerge w:val="restart"/>
            <w:tcBorders>
              <w:top w:val="single" w:sz="6" w:space="0" w:color="auto"/>
              <w:left w:val="nil"/>
              <w:right w:val="nil"/>
            </w:tcBorders>
            <w:noWrap/>
            <w:vAlign w:val="center"/>
            <w:hideMark/>
          </w:tcPr>
          <w:p w14:paraId="6128C63A" w14:textId="77777777" w:rsidR="00766183" w:rsidRPr="00354492" w:rsidRDefault="00766183" w:rsidP="00766183">
            <w:pPr>
              <w:spacing w:line="360" w:lineRule="auto"/>
              <w:jc w:val="center"/>
              <w:rPr>
                <w:rFonts w:eastAsia="Calibri"/>
                <w:b/>
                <w:bCs/>
                <w:i w:val="0"/>
                <w:szCs w:val="24"/>
              </w:rPr>
            </w:pPr>
            <w:r w:rsidRPr="00354492">
              <w:rPr>
                <w:rFonts w:eastAsia="Calibri"/>
                <w:b/>
                <w:bCs/>
                <w:i w:val="0"/>
                <w:szCs w:val="24"/>
              </w:rPr>
              <w:t>Code</w:t>
            </w:r>
          </w:p>
        </w:tc>
        <w:tc>
          <w:tcPr>
            <w:tcW w:w="2204" w:type="pct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74497BC1" w14:textId="3EC21DEF" w:rsidR="00766183" w:rsidRPr="00354492" w:rsidRDefault="00766183" w:rsidP="00766183">
            <w:pPr>
              <w:spacing w:line="360" w:lineRule="auto"/>
              <w:jc w:val="center"/>
              <w:rPr>
                <w:rFonts w:eastAsia="Calibri"/>
                <w:b/>
                <w:bCs/>
                <w:i w:val="0"/>
                <w:szCs w:val="24"/>
              </w:rPr>
            </w:pPr>
            <w:proofErr w:type="spellStart"/>
            <w:r w:rsidRPr="00354492">
              <w:rPr>
                <w:rFonts w:eastAsia="Calibri"/>
                <w:b/>
                <w:bCs/>
                <w:i w:val="0"/>
                <w:szCs w:val="24"/>
              </w:rPr>
              <w:t>Coded</w:t>
            </w:r>
            <w:proofErr w:type="spellEnd"/>
            <w:r w:rsidRPr="00354492">
              <w:rPr>
                <w:rFonts w:eastAsia="Calibri"/>
                <w:b/>
                <w:bCs/>
                <w:i w:val="0"/>
                <w:szCs w:val="24"/>
              </w:rPr>
              <w:t xml:space="preserve"> </w:t>
            </w:r>
            <w:proofErr w:type="spellStart"/>
            <w:r w:rsidRPr="00354492">
              <w:rPr>
                <w:rFonts w:eastAsia="Calibri"/>
                <w:b/>
                <w:bCs/>
                <w:i w:val="0"/>
                <w:szCs w:val="24"/>
              </w:rPr>
              <w:t>levels</w:t>
            </w:r>
            <w:proofErr w:type="spellEnd"/>
          </w:p>
        </w:tc>
      </w:tr>
      <w:tr w:rsidR="00766183" w:rsidRPr="00354492" w14:paraId="388BA708" w14:textId="77777777" w:rsidTr="009A0DDF">
        <w:trPr>
          <w:cantSplit/>
          <w:trHeight w:val="345"/>
          <w:jc w:val="center"/>
        </w:trPr>
        <w:tc>
          <w:tcPr>
            <w:tcW w:w="1869" w:type="pct"/>
            <w:vMerge/>
            <w:tcBorders>
              <w:left w:val="nil"/>
              <w:bottom w:val="single" w:sz="6" w:space="0" w:color="auto"/>
              <w:right w:val="nil"/>
            </w:tcBorders>
            <w:vAlign w:val="center"/>
            <w:hideMark/>
          </w:tcPr>
          <w:p w14:paraId="031338AA" w14:textId="77777777" w:rsidR="00766183" w:rsidRPr="00354492" w:rsidRDefault="00766183" w:rsidP="00766183">
            <w:pPr>
              <w:spacing w:line="360" w:lineRule="auto"/>
              <w:jc w:val="center"/>
              <w:rPr>
                <w:rFonts w:eastAsia="Calibri"/>
                <w:b/>
                <w:bCs/>
                <w:i w:val="0"/>
                <w:szCs w:val="24"/>
              </w:rPr>
            </w:pPr>
          </w:p>
        </w:tc>
        <w:tc>
          <w:tcPr>
            <w:tcW w:w="906" w:type="pct"/>
            <w:vMerge/>
            <w:tcBorders>
              <w:left w:val="nil"/>
              <w:bottom w:val="single" w:sz="6" w:space="0" w:color="auto"/>
              <w:right w:val="nil"/>
            </w:tcBorders>
            <w:vAlign w:val="center"/>
            <w:hideMark/>
          </w:tcPr>
          <w:p w14:paraId="137187DC" w14:textId="77777777" w:rsidR="00766183" w:rsidRPr="00354492" w:rsidRDefault="00766183" w:rsidP="00766183">
            <w:pPr>
              <w:spacing w:line="360" w:lineRule="auto"/>
              <w:jc w:val="center"/>
              <w:rPr>
                <w:rFonts w:eastAsia="Calibri"/>
                <w:b/>
                <w:bCs/>
                <w:i w:val="0"/>
                <w:szCs w:val="24"/>
              </w:rPr>
            </w:pPr>
          </w:p>
        </w:tc>
        <w:tc>
          <w:tcPr>
            <w:tcW w:w="693" w:type="pct"/>
            <w:tcBorders>
              <w:top w:val="single" w:sz="4" w:space="0" w:color="auto"/>
              <w:left w:val="nil"/>
              <w:bottom w:val="single" w:sz="6" w:space="0" w:color="auto"/>
              <w:right w:val="nil"/>
            </w:tcBorders>
            <w:noWrap/>
            <w:vAlign w:val="center"/>
            <w:hideMark/>
          </w:tcPr>
          <w:p w14:paraId="0575BBF3" w14:textId="77777777" w:rsidR="00766183" w:rsidRPr="00354492" w:rsidRDefault="00766183" w:rsidP="00766183">
            <w:pPr>
              <w:spacing w:line="360" w:lineRule="auto"/>
              <w:jc w:val="center"/>
              <w:rPr>
                <w:rFonts w:eastAsia="Calibri"/>
                <w:b/>
                <w:bCs/>
                <w:i w:val="0"/>
                <w:szCs w:val="24"/>
              </w:rPr>
            </w:pPr>
            <w:r w:rsidRPr="00354492">
              <w:rPr>
                <w:rFonts w:eastAsia="Calibri"/>
                <w:b/>
                <w:bCs/>
                <w:i w:val="0"/>
                <w:szCs w:val="24"/>
              </w:rPr>
              <w:t>-1</w:t>
            </w:r>
          </w:p>
        </w:tc>
        <w:tc>
          <w:tcPr>
            <w:tcW w:w="693" w:type="pct"/>
            <w:tcBorders>
              <w:top w:val="single" w:sz="4" w:space="0" w:color="auto"/>
              <w:left w:val="nil"/>
              <w:bottom w:val="single" w:sz="6" w:space="0" w:color="auto"/>
              <w:right w:val="nil"/>
            </w:tcBorders>
            <w:noWrap/>
            <w:vAlign w:val="center"/>
            <w:hideMark/>
          </w:tcPr>
          <w:p w14:paraId="10B8062A" w14:textId="77777777" w:rsidR="00766183" w:rsidRPr="00354492" w:rsidRDefault="00766183" w:rsidP="00766183">
            <w:pPr>
              <w:spacing w:line="360" w:lineRule="auto"/>
              <w:jc w:val="center"/>
              <w:rPr>
                <w:rFonts w:eastAsia="Calibri"/>
                <w:b/>
                <w:bCs/>
                <w:i w:val="0"/>
                <w:szCs w:val="24"/>
              </w:rPr>
            </w:pPr>
            <w:r w:rsidRPr="00354492">
              <w:rPr>
                <w:rFonts w:eastAsia="Calibri"/>
                <w:b/>
                <w:bCs/>
                <w:i w:val="0"/>
                <w:szCs w:val="24"/>
              </w:rPr>
              <w:t>0</w:t>
            </w:r>
          </w:p>
        </w:tc>
        <w:tc>
          <w:tcPr>
            <w:tcW w:w="839" w:type="pct"/>
            <w:tcBorders>
              <w:top w:val="single" w:sz="4" w:space="0" w:color="auto"/>
              <w:left w:val="nil"/>
              <w:bottom w:val="single" w:sz="6" w:space="0" w:color="auto"/>
              <w:right w:val="nil"/>
            </w:tcBorders>
            <w:noWrap/>
            <w:vAlign w:val="center"/>
            <w:hideMark/>
          </w:tcPr>
          <w:p w14:paraId="7ED1252A" w14:textId="77777777" w:rsidR="00766183" w:rsidRPr="00354492" w:rsidRDefault="00766183" w:rsidP="00766183">
            <w:pPr>
              <w:spacing w:line="360" w:lineRule="auto"/>
              <w:jc w:val="center"/>
              <w:rPr>
                <w:rFonts w:eastAsia="Calibri"/>
                <w:b/>
                <w:bCs/>
                <w:i w:val="0"/>
                <w:szCs w:val="24"/>
              </w:rPr>
            </w:pPr>
            <w:r w:rsidRPr="00354492">
              <w:rPr>
                <w:rFonts w:eastAsia="Calibri"/>
                <w:b/>
                <w:bCs/>
                <w:i w:val="0"/>
                <w:szCs w:val="24"/>
              </w:rPr>
              <w:t>+1</w:t>
            </w:r>
          </w:p>
        </w:tc>
      </w:tr>
      <w:tr w:rsidR="00766183" w:rsidRPr="00354492" w14:paraId="731DE693" w14:textId="77777777" w:rsidTr="009A0DDF">
        <w:trPr>
          <w:cantSplit/>
          <w:trHeight w:val="345"/>
          <w:jc w:val="center"/>
        </w:trPr>
        <w:tc>
          <w:tcPr>
            <w:tcW w:w="186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  <w:vAlign w:val="center"/>
            <w:hideMark/>
          </w:tcPr>
          <w:p w14:paraId="6093B199" w14:textId="77777777" w:rsidR="00766183" w:rsidRPr="00354492" w:rsidRDefault="00766183" w:rsidP="009A0DDF">
            <w:pPr>
              <w:spacing w:line="360" w:lineRule="auto"/>
              <w:rPr>
                <w:rFonts w:eastAsia="Calibri"/>
                <w:i w:val="0"/>
                <w:szCs w:val="24"/>
              </w:rPr>
            </w:pPr>
            <w:r w:rsidRPr="00354492">
              <w:rPr>
                <w:rFonts w:eastAsia="Calibri"/>
                <w:i w:val="0"/>
                <w:szCs w:val="24"/>
              </w:rPr>
              <w:t>Ethanol concentration (% v/v)</w:t>
            </w:r>
          </w:p>
        </w:tc>
        <w:tc>
          <w:tcPr>
            <w:tcW w:w="906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  <w:vAlign w:val="center"/>
            <w:hideMark/>
          </w:tcPr>
          <w:p w14:paraId="1D1136AA" w14:textId="77777777" w:rsidR="00766183" w:rsidRPr="00354492" w:rsidRDefault="00766183" w:rsidP="00766183">
            <w:pPr>
              <w:spacing w:line="360" w:lineRule="auto"/>
              <w:jc w:val="center"/>
              <w:rPr>
                <w:rFonts w:eastAsia="Calibri"/>
                <w:i w:val="0"/>
                <w:szCs w:val="24"/>
              </w:rPr>
            </w:pPr>
            <w:r w:rsidRPr="00354492">
              <w:rPr>
                <w:rFonts w:eastAsia="Calibri"/>
                <w:i w:val="0"/>
                <w:szCs w:val="24"/>
              </w:rPr>
              <w:t>X</w:t>
            </w:r>
            <w:r w:rsidRPr="00354492">
              <w:rPr>
                <w:rFonts w:eastAsia="Calibri"/>
                <w:i w:val="0"/>
                <w:szCs w:val="24"/>
                <w:vertAlign w:val="subscript"/>
              </w:rPr>
              <w:t>1</w:t>
            </w:r>
          </w:p>
        </w:tc>
        <w:tc>
          <w:tcPr>
            <w:tcW w:w="693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  <w:vAlign w:val="center"/>
            <w:hideMark/>
          </w:tcPr>
          <w:p w14:paraId="386AE9CE" w14:textId="77777777" w:rsidR="00766183" w:rsidRPr="00354492" w:rsidRDefault="00766183" w:rsidP="00766183">
            <w:pPr>
              <w:spacing w:line="360" w:lineRule="auto"/>
              <w:jc w:val="center"/>
              <w:rPr>
                <w:rFonts w:eastAsia="Calibri"/>
                <w:i w:val="0"/>
                <w:szCs w:val="24"/>
              </w:rPr>
            </w:pPr>
            <w:r w:rsidRPr="00354492">
              <w:rPr>
                <w:rFonts w:eastAsia="Calibri"/>
                <w:i w:val="0"/>
                <w:szCs w:val="24"/>
              </w:rPr>
              <w:t>20</w:t>
            </w:r>
          </w:p>
        </w:tc>
        <w:tc>
          <w:tcPr>
            <w:tcW w:w="693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  <w:vAlign w:val="center"/>
            <w:hideMark/>
          </w:tcPr>
          <w:p w14:paraId="789859B3" w14:textId="77777777" w:rsidR="00766183" w:rsidRPr="00354492" w:rsidRDefault="00766183" w:rsidP="00766183">
            <w:pPr>
              <w:spacing w:line="360" w:lineRule="auto"/>
              <w:jc w:val="center"/>
              <w:rPr>
                <w:rFonts w:eastAsia="Calibri"/>
                <w:i w:val="0"/>
                <w:szCs w:val="24"/>
              </w:rPr>
            </w:pPr>
            <w:r w:rsidRPr="00354492">
              <w:rPr>
                <w:rFonts w:eastAsia="Calibri"/>
                <w:i w:val="0"/>
                <w:szCs w:val="24"/>
              </w:rPr>
              <w:t>50</w:t>
            </w:r>
          </w:p>
        </w:tc>
        <w:tc>
          <w:tcPr>
            <w:tcW w:w="83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  <w:vAlign w:val="center"/>
            <w:hideMark/>
          </w:tcPr>
          <w:p w14:paraId="07B62E61" w14:textId="77777777" w:rsidR="00766183" w:rsidRPr="00354492" w:rsidRDefault="00766183" w:rsidP="00766183">
            <w:pPr>
              <w:spacing w:line="360" w:lineRule="auto"/>
              <w:jc w:val="center"/>
              <w:rPr>
                <w:rFonts w:eastAsia="Calibri"/>
                <w:i w:val="0"/>
                <w:szCs w:val="24"/>
              </w:rPr>
            </w:pPr>
            <w:r w:rsidRPr="00354492">
              <w:rPr>
                <w:rFonts w:eastAsia="Calibri"/>
                <w:i w:val="0"/>
                <w:szCs w:val="24"/>
              </w:rPr>
              <w:t>80</w:t>
            </w:r>
          </w:p>
        </w:tc>
      </w:tr>
      <w:tr w:rsidR="00766183" w:rsidRPr="00354492" w14:paraId="48E5D318" w14:textId="77777777" w:rsidTr="009A0DDF">
        <w:trPr>
          <w:cantSplit/>
          <w:trHeight w:val="345"/>
          <w:jc w:val="center"/>
        </w:trPr>
        <w:tc>
          <w:tcPr>
            <w:tcW w:w="1869" w:type="pct"/>
            <w:tcBorders>
              <w:top w:val="nil"/>
              <w:left w:val="nil"/>
              <w:right w:val="nil"/>
            </w:tcBorders>
            <w:noWrap/>
            <w:vAlign w:val="center"/>
            <w:hideMark/>
          </w:tcPr>
          <w:p w14:paraId="5D237D1A" w14:textId="77777777" w:rsidR="00766183" w:rsidRPr="00354492" w:rsidRDefault="00766183" w:rsidP="009A0DDF">
            <w:pPr>
              <w:spacing w:line="360" w:lineRule="auto"/>
              <w:rPr>
                <w:rFonts w:eastAsia="Calibri"/>
                <w:i w:val="0"/>
                <w:szCs w:val="24"/>
              </w:rPr>
            </w:pPr>
            <w:r w:rsidRPr="00354492">
              <w:rPr>
                <w:rFonts w:eastAsia="Calibri"/>
                <w:i w:val="0"/>
                <w:szCs w:val="24"/>
              </w:rPr>
              <w:t>Extraction Time (s)</w:t>
            </w:r>
          </w:p>
        </w:tc>
        <w:tc>
          <w:tcPr>
            <w:tcW w:w="906" w:type="pct"/>
            <w:tcBorders>
              <w:top w:val="nil"/>
              <w:left w:val="nil"/>
              <w:right w:val="nil"/>
            </w:tcBorders>
            <w:noWrap/>
            <w:vAlign w:val="center"/>
            <w:hideMark/>
          </w:tcPr>
          <w:p w14:paraId="35833745" w14:textId="77777777" w:rsidR="00766183" w:rsidRPr="00354492" w:rsidRDefault="00766183" w:rsidP="00766183">
            <w:pPr>
              <w:spacing w:line="360" w:lineRule="auto"/>
              <w:jc w:val="center"/>
              <w:rPr>
                <w:rFonts w:eastAsia="Calibri"/>
                <w:i w:val="0"/>
                <w:szCs w:val="24"/>
              </w:rPr>
            </w:pPr>
            <w:r w:rsidRPr="00354492">
              <w:rPr>
                <w:rFonts w:eastAsia="Calibri"/>
                <w:i w:val="0"/>
                <w:szCs w:val="24"/>
              </w:rPr>
              <w:t>X</w:t>
            </w:r>
            <w:r w:rsidRPr="00354492">
              <w:rPr>
                <w:rFonts w:eastAsia="Calibri"/>
                <w:i w:val="0"/>
                <w:szCs w:val="24"/>
                <w:vertAlign w:val="subscript"/>
              </w:rPr>
              <w:t>2</w:t>
            </w:r>
          </w:p>
        </w:tc>
        <w:tc>
          <w:tcPr>
            <w:tcW w:w="693" w:type="pct"/>
            <w:tcBorders>
              <w:top w:val="nil"/>
              <w:left w:val="nil"/>
              <w:right w:val="nil"/>
            </w:tcBorders>
            <w:noWrap/>
            <w:vAlign w:val="center"/>
            <w:hideMark/>
          </w:tcPr>
          <w:p w14:paraId="05EC3054" w14:textId="77777777" w:rsidR="00766183" w:rsidRPr="00354492" w:rsidRDefault="00766183" w:rsidP="00766183">
            <w:pPr>
              <w:spacing w:line="360" w:lineRule="auto"/>
              <w:jc w:val="center"/>
              <w:rPr>
                <w:rFonts w:eastAsia="Calibri"/>
                <w:i w:val="0"/>
                <w:szCs w:val="24"/>
              </w:rPr>
            </w:pPr>
            <w:r w:rsidRPr="00354492">
              <w:rPr>
                <w:rFonts w:eastAsia="Calibri"/>
                <w:i w:val="0"/>
                <w:szCs w:val="24"/>
              </w:rPr>
              <w:t>120</w:t>
            </w:r>
          </w:p>
        </w:tc>
        <w:tc>
          <w:tcPr>
            <w:tcW w:w="693" w:type="pct"/>
            <w:tcBorders>
              <w:top w:val="nil"/>
              <w:left w:val="nil"/>
              <w:right w:val="nil"/>
            </w:tcBorders>
            <w:noWrap/>
            <w:vAlign w:val="center"/>
            <w:hideMark/>
          </w:tcPr>
          <w:p w14:paraId="5106CD52" w14:textId="77777777" w:rsidR="00766183" w:rsidRPr="00354492" w:rsidRDefault="00766183" w:rsidP="00766183">
            <w:pPr>
              <w:spacing w:line="360" w:lineRule="auto"/>
              <w:jc w:val="center"/>
              <w:rPr>
                <w:rFonts w:eastAsia="Calibri"/>
                <w:i w:val="0"/>
                <w:szCs w:val="24"/>
              </w:rPr>
            </w:pPr>
            <w:r w:rsidRPr="00354492">
              <w:rPr>
                <w:rFonts w:eastAsia="Calibri"/>
                <w:i w:val="0"/>
                <w:szCs w:val="24"/>
              </w:rPr>
              <w:t>210</w:t>
            </w:r>
          </w:p>
        </w:tc>
        <w:tc>
          <w:tcPr>
            <w:tcW w:w="839" w:type="pct"/>
            <w:tcBorders>
              <w:top w:val="nil"/>
              <w:left w:val="nil"/>
              <w:right w:val="nil"/>
            </w:tcBorders>
            <w:noWrap/>
            <w:vAlign w:val="center"/>
            <w:hideMark/>
          </w:tcPr>
          <w:p w14:paraId="0CFFB595" w14:textId="77777777" w:rsidR="00766183" w:rsidRPr="00354492" w:rsidRDefault="00766183" w:rsidP="00766183">
            <w:pPr>
              <w:spacing w:line="360" w:lineRule="auto"/>
              <w:jc w:val="center"/>
              <w:rPr>
                <w:rFonts w:eastAsia="Calibri"/>
                <w:i w:val="0"/>
                <w:szCs w:val="24"/>
              </w:rPr>
            </w:pPr>
            <w:r w:rsidRPr="00354492">
              <w:rPr>
                <w:rFonts w:eastAsia="Calibri"/>
                <w:i w:val="0"/>
                <w:szCs w:val="24"/>
              </w:rPr>
              <w:t>270</w:t>
            </w:r>
          </w:p>
        </w:tc>
      </w:tr>
      <w:tr w:rsidR="00766183" w:rsidRPr="00354492" w14:paraId="0921A503" w14:textId="77777777" w:rsidTr="009A0DDF">
        <w:trPr>
          <w:cantSplit/>
          <w:trHeight w:val="345"/>
          <w:jc w:val="center"/>
        </w:trPr>
        <w:tc>
          <w:tcPr>
            <w:tcW w:w="1869" w:type="pct"/>
            <w:tcBorders>
              <w:left w:val="nil"/>
              <w:bottom w:val="nil"/>
              <w:right w:val="nil"/>
            </w:tcBorders>
            <w:noWrap/>
            <w:vAlign w:val="center"/>
            <w:hideMark/>
          </w:tcPr>
          <w:p w14:paraId="33E021E0" w14:textId="77777777" w:rsidR="00766183" w:rsidRPr="00354492" w:rsidRDefault="00766183" w:rsidP="009A0DDF">
            <w:pPr>
              <w:spacing w:line="360" w:lineRule="auto"/>
              <w:rPr>
                <w:rFonts w:eastAsia="Calibri"/>
                <w:i w:val="0"/>
                <w:szCs w:val="24"/>
              </w:rPr>
            </w:pPr>
            <w:r w:rsidRPr="00354492">
              <w:rPr>
                <w:rFonts w:eastAsia="Calibri"/>
                <w:i w:val="0"/>
                <w:szCs w:val="24"/>
              </w:rPr>
              <w:t>Microwave Power (W)</w:t>
            </w:r>
          </w:p>
        </w:tc>
        <w:tc>
          <w:tcPr>
            <w:tcW w:w="906" w:type="pct"/>
            <w:tcBorders>
              <w:left w:val="nil"/>
              <w:bottom w:val="nil"/>
              <w:right w:val="nil"/>
            </w:tcBorders>
            <w:noWrap/>
            <w:vAlign w:val="center"/>
            <w:hideMark/>
          </w:tcPr>
          <w:p w14:paraId="38806644" w14:textId="77777777" w:rsidR="00766183" w:rsidRPr="00354492" w:rsidRDefault="00766183" w:rsidP="00766183">
            <w:pPr>
              <w:spacing w:line="360" w:lineRule="auto"/>
              <w:jc w:val="center"/>
              <w:rPr>
                <w:rFonts w:eastAsia="Calibri"/>
                <w:i w:val="0"/>
                <w:szCs w:val="24"/>
              </w:rPr>
            </w:pPr>
            <w:r w:rsidRPr="00354492">
              <w:rPr>
                <w:rFonts w:eastAsia="Calibri"/>
                <w:i w:val="0"/>
                <w:szCs w:val="24"/>
              </w:rPr>
              <w:t>X</w:t>
            </w:r>
            <w:r w:rsidRPr="00354492">
              <w:rPr>
                <w:rFonts w:eastAsia="Calibri"/>
                <w:i w:val="0"/>
                <w:szCs w:val="24"/>
                <w:vertAlign w:val="subscript"/>
              </w:rPr>
              <w:t>3</w:t>
            </w:r>
          </w:p>
        </w:tc>
        <w:tc>
          <w:tcPr>
            <w:tcW w:w="693" w:type="pct"/>
            <w:tcBorders>
              <w:left w:val="nil"/>
              <w:bottom w:val="nil"/>
              <w:right w:val="nil"/>
            </w:tcBorders>
            <w:noWrap/>
            <w:vAlign w:val="center"/>
            <w:hideMark/>
          </w:tcPr>
          <w:p w14:paraId="30E01B04" w14:textId="77777777" w:rsidR="00766183" w:rsidRPr="00354492" w:rsidRDefault="00766183" w:rsidP="00766183">
            <w:pPr>
              <w:spacing w:line="360" w:lineRule="auto"/>
              <w:jc w:val="center"/>
              <w:rPr>
                <w:rFonts w:eastAsia="Calibri"/>
                <w:i w:val="0"/>
                <w:szCs w:val="24"/>
              </w:rPr>
            </w:pPr>
            <w:r w:rsidRPr="00354492">
              <w:rPr>
                <w:rFonts w:eastAsia="Calibri"/>
                <w:i w:val="0"/>
                <w:szCs w:val="24"/>
              </w:rPr>
              <w:t>670</w:t>
            </w:r>
          </w:p>
        </w:tc>
        <w:tc>
          <w:tcPr>
            <w:tcW w:w="693" w:type="pct"/>
            <w:tcBorders>
              <w:left w:val="nil"/>
              <w:bottom w:val="nil"/>
              <w:right w:val="nil"/>
            </w:tcBorders>
            <w:noWrap/>
            <w:vAlign w:val="center"/>
            <w:hideMark/>
          </w:tcPr>
          <w:p w14:paraId="207939E7" w14:textId="77777777" w:rsidR="00766183" w:rsidRPr="00354492" w:rsidRDefault="00766183" w:rsidP="00766183">
            <w:pPr>
              <w:spacing w:line="360" w:lineRule="auto"/>
              <w:jc w:val="center"/>
              <w:rPr>
                <w:rFonts w:eastAsia="Calibri"/>
                <w:i w:val="0"/>
                <w:szCs w:val="24"/>
              </w:rPr>
            </w:pPr>
            <w:r w:rsidRPr="00354492">
              <w:rPr>
                <w:rFonts w:eastAsia="Calibri"/>
                <w:i w:val="0"/>
                <w:szCs w:val="24"/>
              </w:rPr>
              <w:t>850</w:t>
            </w:r>
          </w:p>
        </w:tc>
        <w:tc>
          <w:tcPr>
            <w:tcW w:w="839" w:type="pct"/>
            <w:tcBorders>
              <w:left w:val="nil"/>
              <w:bottom w:val="nil"/>
              <w:right w:val="nil"/>
            </w:tcBorders>
            <w:noWrap/>
            <w:vAlign w:val="center"/>
            <w:hideMark/>
          </w:tcPr>
          <w:p w14:paraId="65AF1767" w14:textId="77777777" w:rsidR="00766183" w:rsidRPr="00354492" w:rsidRDefault="00766183" w:rsidP="00766183">
            <w:pPr>
              <w:spacing w:line="360" w:lineRule="auto"/>
              <w:jc w:val="center"/>
              <w:rPr>
                <w:rFonts w:eastAsia="Calibri"/>
                <w:i w:val="0"/>
                <w:szCs w:val="24"/>
              </w:rPr>
            </w:pPr>
            <w:r w:rsidRPr="00354492">
              <w:rPr>
                <w:rFonts w:eastAsia="Calibri"/>
                <w:i w:val="0"/>
                <w:szCs w:val="24"/>
              </w:rPr>
              <w:t>1000</w:t>
            </w:r>
          </w:p>
        </w:tc>
      </w:tr>
      <w:tr w:rsidR="00766183" w:rsidRPr="00354492" w14:paraId="7F380803" w14:textId="77777777" w:rsidTr="009A0DDF">
        <w:trPr>
          <w:cantSplit/>
          <w:trHeight w:val="345"/>
          <w:jc w:val="center"/>
        </w:trPr>
        <w:tc>
          <w:tcPr>
            <w:tcW w:w="1869" w:type="pct"/>
            <w:tcBorders>
              <w:top w:val="nil"/>
              <w:left w:val="nil"/>
              <w:bottom w:val="single" w:sz="6" w:space="0" w:color="auto"/>
              <w:right w:val="nil"/>
            </w:tcBorders>
            <w:noWrap/>
            <w:vAlign w:val="center"/>
            <w:hideMark/>
          </w:tcPr>
          <w:p w14:paraId="6AC4085A" w14:textId="77777777" w:rsidR="00766183" w:rsidRPr="00354492" w:rsidRDefault="00766183" w:rsidP="009A0DDF">
            <w:pPr>
              <w:spacing w:line="360" w:lineRule="auto"/>
              <w:rPr>
                <w:rFonts w:eastAsia="Calibri"/>
                <w:i w:val="0"/>
                <w:szCs w:val="24"/>
                <w:lang w:val="en-GB"/>
              </w:rPr>
            </w:pPr>
            <w:r w:rsidRPr="00354492">
              <w:rPr>
                <w:rFonts w:eastAsia="Calibri"/>
                <w:i w:val="0"/>
                <w:szCs w:val="24"/>
                <w:lang w:val="en-GB"/>
              </w:rPr>
              <w:t>Solvent-to-solid ratio (mL/g)</w:t>
            </w:r>
          </w:p>
        </w:tc>
        <w:tc>
          <w:tcPr>
            <w:tcW w:w="906" w:type="pct"/>
            <w:tcBorders>
              <w:top w:val="nil"/>
              <w:left w:val="nil"/>
              <w:bottom w:val="single" w:sz="6" w:space="0" w:color="auto"/>
              <w:right w:val="nil"/>
            </w:tcBorders>
            <w:noWrap/>
            <w:vAlign w:val="center"/>
            <w:hideMark/>
          </w:tcPr>
          <w:p w14:paraId="7D816199" w14:textId="77777777" w:rsidR="00766183" w:rsidRPr="00354492" w:rsidRDefault="00766183" w:rsidP="00766183">
            <w:pPr>
              <w:spacing w:line="360" w:lineRule="auto"/>
              <w:jc w:val="center"/>
              <w:rPr>
                <w:rFonts w:eastAsia="Calibri"/>
                <w:i w:val="0"/>
                <w:szCs w:val="24"/>
              </w:rPr>
            </w:pPr>
            <w:r w:rsidRPr="00354492">
              <w:rPr>
                <w:rFonts w:eastAsia="Calibri"/>
                <w:i w:val="0"/>
                <w:szCs w:val="24"/>
              </w:rPr>
              <w:t>X</w:t>
            </w:r>
            <w:r w:rsidRPr="00354492">
              <w:rPr>
                <w:rFonts w:eastAsia="Calibri"/>
                <w:i w:val="0"/>
                <w:szCs w:val="24"/>
                <w:vertAlign w:val="subscript"/>
              </w:rPr>
              <w:t>4</w:t>
            </w:r>
          </w:p>
        </w:tc>
        <w:tc>
          <w:tcPr>
            <w:tcW w:w="693" w:type="pct"/>
            <w:tcBorders>
              <w:top w:val="nil"/>
              <w:left w:val="nil"/>
              <w:bottom w:val="single" w:sz="6" w:space="0" w:color="auto"/>
              <w:right w:val="nil"/>
            </w:tcBorders>
            <w:noWrap/>
            <w:vAlign w:val="center"/>
            <w:hideMark/>
          </w:tcPr>
          <w:p w14:paraId="678A22EA" w14:textId="77777777" w:rsidR="00766183" w:rsidRPr="00354492" w:rsidRDefault="00766183" w:rsidP="00766183">
            <w:pPr>
              <w:spacing w:line="360" w:lineRule="auto"/>
              <w:jc w:val="center"/>
              <w:rPr>
                <w:rFonts w:eastAsia="Calibri"/>
                <w:i w:val="0"/>
                <w:szCs w:val="24"/>
              </w:rPr>
            </w:pPr>
            <w:r w:rsidRPr="00354492">
              <w:rPr>
                <w:rFonts w:eastAsia="Calibri"/>
                <w:i w:val="0"/>
                <w:szCs w:val="24"/>
              </w:rPr>
              <w:t>20</w:t>
            </w:r>
          </w:p>
        </w:tc>
        <w:tc>
          <w:tcPr>
            <w:tcW w:w="693" w:type="pct"/>
            <w:tcBorders>
              <w:top w:val="nil"/>
              <w:left w:val="nil"/>
              <w:bottom w:val="single" w:sz="6" w:space="0" w:color="auto"/>
              <w:right w:val="nil"/>
            </w:tcBorders>
            <w:noWrap/>
            <w:vAlign w:val="center"/>
            <w:hideMark/>
          </w:tcPr>
          <w:p w14:paraId="396A606C" w14:textId="77777777" w:rsidR="00766183" w:rsidRPr="00354492" w:rsidRDefault="00766183" w:rsidP="00766183">
            <w:pPr>
              <w:spacing w:line="360" w:lineRule="auto"/>
              <w:jc w:val="center"/>
              <w:rPr>
                <w:rFonts w:eastAsia="Calibri"/>
                <w:i w:val="0"/>
                <w:szCs w:val="24"/>
              </w:rPr>
            </w:pPr>
            <w:r w:rsidRPr="00354492">
              <w:rPr>
                <w:rFonts w:eastAsia="Calibri"/>
                <w:i w:val="0"/>
                <w:szCs w:val="24"/>
              </w:rPr>
              <w:t>25</w:t>
            </w:r>
          </w:p>
        </w:tc>
        <w:tc>
          <w:tcPr>
            <w:tcW w:w="839" w:type="pct"/>
            <w:tcBorders>
              <w:top w:val="nil"/>
              <w:left w:val="nil"/>
              <w:bottom w:val="single" w:sz="6" w:space="0" w:color="auto"/>
              <w:right w:val="nil"/>
            </w:tcBorders>
            <w:noWrap/>
            <w:vAlign w:val="center"/>
            <w:hideMark/>
          </w:tcPr>
          <w:p w14:paraId="4101DAEA" w14:textId="77777777" w:rsidR="00766183" w:rsidRPr="00354492" w:rsidRDefault="00766183" w:rsidP="00766183">
            <w:pPr>
              <w:spacing w:line="360" w:lineRule="auto"/>
              <w:jc w:val="center"/>
              <w:rPr>
                <w:rFonts w:eastAsia="Calibri"/>
                <w:i w:val="0"/>
                <w:szCs w:val="24"/>
              </w:rPr>
            </w:pPr>
            <w:r w:rsidRPr="00354492">
              <w:rPr>
                <w:rFonts w:eastAsia="Calibri"/>
                <w:i w:val="0"/>
                <w:szCs w:val="24"/>
              </w:rPr>
              <w:t>30</w:t>
            </w:r>
          </w:p>
        </w:tc>
      </w:tr>
    </w:tbl>
    <w:p w14:paraId="2E16DEAF" w14:textId="77777777" w:rsidR="00966E46" w:rsidRPr="00B66A95" w:rsidRDefault="00966E46" w:rsidP="00966E46">
      <w:pPr>
        <w:jc w:val="center"/>
        <w:rPr>
          <w:b/>
          <w:bCs/>
          <w:i w:val="0"/>
          <w:iCs/>
          <w:lang w:val="en-GB"/>
        </w:rPr>
      </w:pPr>
    </w:p>
    <w:p w14:paraId="256D9F78" w14:textId="57DE29CD" w:rsidR="00354492" w:rsidRPr="00354492" w:rsidRDefault="00354492" w:rsidP="00354492">
      <w:pPr>
        <w:keepNext/>
        <w:spacing w:after="200" w:line="240" w:lineRule="auto"/>
        <w:jc w:val="both"/>
        <w:rPr>
          <w:rFonts w:eastAsia="Times New Roman"/>
          <w:i w:val="0"/>
          <w:color w:val="000000" w:themeColor="text1"/>
          <w:kern w:val="0"/>
          <w:lang w:val="en-US"/>
          <w14:ligatures w14:val="none"/>
        </w:rPr>
      </w:pPr>
      <w:r w:rsidRPr="00354492">
        <w:rPr>
          <w:rFonts w:eastAsia="Times New Roman"/>
          <w:b/>
          <w:bCs/>
          <w:i w:val="0"/>
          <w:color w:val="000000" w:themeColor="text1"/>
          <w:kern w:val="0"/>
          <w:lang w:val="en-US"/>
          <w14:ligatures w14:val="none"/>
        </w:rPr>
        <w:t>Table S3.</w:t>
      </w:r>
      <w:r w:rsidRPr="00354492">
        <w:rPr>
          <w:rFonts w:eastAsia="Times New Roman"/>
          <w:i w:val="0"/>
          <w:color w:val="000000" w:themeColor="text1"/>
          <w:kern w:val="0"/>
          <w:lang w:val="en-US"/>
          <w14:ligatures w14:val="none"/>
        </w:rPr>
        <w:t xml:space="preserve"> </w:t>
      </w:r>
      <w:bookmarkStart w:id="1" w:name="_Hlk118988913"/>
      <w:r w:rsidRPr="00354492">
        <w:rPr>
          <w:rFonts w:eastAsia="Times New Roman"/>
          <w:i w:val="0"/>
          <w:color w:val="000000" w:themeColor="text1"/>
          <w:kern w:val="0"/>
          <w:lang w:val="en-US"/>
          <w14:ligatures w14:val="none"/>
        </w:rPr>
        <w:t xml:space="preserve">Comparison between actual-by-predicted values of TPC and </w:t>
      </w:r>
      <w:r w:rsidRPr="00354492">
        <w:rPr>
          <w:rFonts w:eastAsia="Times New Roman"/>
          <w:iCs/>
          <w:color w:val="000000" w:themeColor="text1"/>
          <w:kern w:val="0"/>
          <w:lang w:val="en-US"/>
          <w14:ligatures w14:val="none"/>
        </w:rPr>
        <w:t>in vitro</w:t>
      </w:r>
      <w:r w:rsidRPr="00354492">
        <w:rPr>
          <w:rFonts w:eastAsia="Times New Roman"/>
          <w:i w:val="0"/>
          <w:color w:val="000000" w:themeColor="text1"/>
          <w:kern w:val="0"/>
          <w:lang w:val="en-US"/>
          <w14:ligatures w14:val="none"/>
        </w:rPr>
        <w:t xml:space="preserve"> antioxidant activity of the extract from </w:t>
      </w:r>
      <w:r w:rsidRPr="00354492">
        <w:rPr>
          <w:rFonts w:eastAsia="Times New Roman"/>
          <w:iCs/>
          <w:kern w:val="0"/>
          <w:lang w:val="en-US"/>
          <w14:ligatures w14:val="none"/>
        </w:rPr>
        <w:t>Pistacia vera</w:t>
      </w:r>
      <w:r w:rsidRPr="00354492">
        <w:rPr>
          <w:rFonts w:eastAsia="Times New Roman"/>
          <w:i w:val="0"/>
          <w:kern w:val="0"/>
          <w:lang w:val="en-US"/>
          <w14:ligatures w14:val="none"/>
        </w:rPr>
        <w:t xml:space="preserve"> </w:t>
      </w:r>
      <w:r>
        <w:rPr>
          <w:rFonts w:eastAsia="Times New Roman"/>
          <w:i w:val="0"/>
          <w:kern w:val="0"/>
          <w:lang w:val="en-US"/>
          <w14:ligatures w14:val="none"/>
        </w:rPr>
        <w:t xml:space="preserve">L. </w:t>
      </w:r>
      <w:r w:rsidRPr="00354492">
        <w:rPr>
          <w:rFonts w:eastAsia="Times New Roman"/>
          <w:i w:val="0"/>
          <w:kern w:val="0"/>
          <w:lang w:val="en-US"/>
          <w14:ligatures w14:val="none"/>
        </w:rPr>
        <w:t>shells</w:t>
      </w:r>
      <w:r w:rsidRPr="00354492">
        <w:rPr>
          <w:rFonts w:eastAsia="Times New Roman"/>
          <w:i w:val="0"/>
          <w:color w:val="000000" w:themeColor="text1"/>
          <w:kern w:val="0"/>
          <w:lang w:val="en-US"/>
          <w14:ligatures w14:val="none"/>
        </w:rPr>
        <w:t xml:space="preserve"> obtained at optimal conditions.</w:t>
      </w:r>
    </w:p>
    <w:tbl>
      <w:tblPr>
        <w:tblStyle w:val="Tabellasemplice4"/>
        <w:tblW w:w="4774" w:type="pct"/>
        <w:jc w:val="center"/>
        <w:tblLook w:val="04A0" w:firstRow="1" w:lastRow="0" w:firstColumn="1" w:lastColumn="0" w:noHBand="0" w:noVBand="1"/>
      </w:tblPr>
      <w:tblGrid>
        <w:gridCol w:w="1560"/>
        <w:gridCol w:w="1962"/>
        <w:gridCol w:w="1894"/>
        <w:gridCol w:w="1894"/>
        <w:gridCol w:w="1892"/>
      </w:tblGrid>
      <w:tr w:rsidR="00354492" w:rsidRPr="00822F0B" w14:paraId="72CE982A" w14:textId="77777777" w:rsidTr="00ED7011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48" w:type="pct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bookmarkEnd w:id="1"/>
          <w:p w14:paraId="798B7AD5" w14:textId="77777777" w:rsidR="00354492" w:rsidRPr="00354492" w:rsidRDefault="00354492" w:rsidP="00354492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en-GB"/>
              </w:rPr>
            </w:pPr>
            <w:r w:rsidRPr="00354492">
              <w:rPr>
                <w:rFonts w:ascii="Times New Roman" w:eastAsia="Times New Roman" w:hAnsi="Times New Roman" w:cs="Times New Roman"/>
                <w:sz w:val="24"/>
                <w:szCs w:val="24"/>
                <w:lang w:val="en-GB"/>
              </w:rPr>
              <w:t>Responses</w:t>
            </w:r>
          </w:p>
        </w:tc>
        <w:tc>
          <w:tcPr>
            <w:tcW w:w="1066" w:type="pct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6F43F14" w14:textId="77777777" w:rsidR="00354492" w:rsidRPr="00354492" w:rsidRDefault="00354492" w:rsidP="00354492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35449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TPC, Y</w:t>
            </w:r>
            <w:r w:rsidRPr="0035449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bscript"/>
                <w:lang w:val="en-US"/>
              </w:rPr>
              <w:t>1</w:t>
            </w:r>
          </w:p>
          <w:p w14:paraId="1324CC4B" w14:textId="6B4A0502" w:rsidR="00354492" w:rsidRPr="00354492" w:rsidRDefault="00354492" w:rsidP="00354492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4"/>
                <w:szCs w:val="24"/>
                <w:lang w:val="en-GB"/>
              </w:rPr>
            </w:pPr>
            <w:bookmarkStart w:id="2" w:name="_Hlk143256399"/>
            <w:r w:rsidRPr="0035449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(mg GAE/g</w:t>
            </w:r>
            <w:r w:rsidR="00ED701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 xml:space="preserve"> </w:t>
            </w:r>
            <w:r w:rsidR="00ED7011" w:rsidRPr="00ED701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DW</w:t>
            </w:r>
            <w:r w:rsidRPr="0035449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)</w:t>
            </w:r>
            <w:bookmarkEnd w:id="2"/>
          </w:p>
        </w:tc>
        <w:tc>
          <w:tcPr>
            <w:tcW w:w="1029" w:type="pct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5BE0DA0" w14:textId="77777777" w:rsidR="00354492" w:rsidRPr="00354492" w:rsidRDefault="00354492" w:rsidP="00354492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bscript"/>
                <w:lang w:val="en-US"/>
              </w:rPr>
            </w:pPr>
            <w:r w:rsidRPr="0035449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FRAP, Y</w:t>
            </w:r>
            <w:r w:rsidRPr="0035449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bscript"/>
                <w:lang w:val="en-US"/>
              </w:rPr>
              <w:t>2</w:t>
            </w:r>
          </w:p>
          <w:p w14:paraId="671D6553" w14:textId="1A6839E8" w:rsidR="00354492" w:rsidRPr="00354492" w:rsidRDefault="00354492" w:rsidP="00354492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4"/>
                <w:szCs w:val="24"/>
                <w:lang w:val="en-GB"/>
              </w:rPr>
            </w:pPr>
            <w:bookmarkStart w:id="3" w:name="_Hlk143256550"/>
            <w:r w:rsidRPr="0035449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(mg TE/g</w:t>
            </w:r>
            <w:r w:rsidR="00ED7011" w:rsidRPr="00ED701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 xml:space="preserve"> DW</w:t>
            </w:r>
            <w:r w:rsidRPr="0035449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)</w:t>
            </w:r>
            <w:bookmarkEnd w:id="3"/>
          </w:p>
        </w:tc>
        <w:tc>
          <w:tcPr>
            <w:tcW w:w="1029" w:type="pct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DC515D0" w14:textId="77777777" w:rsidR="00354492" w:rsidRPr="00354492" w:rsidRDefault="00354492" w:rsidP="00354492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35449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DPPH, Y</w:t>
            </w:r>
            <w:r w:rsidRPr="0035449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bscript"/>
                <w:lang w:val="en-US"/>
              </w:rPr>
              <w:t>3</w:t>
            </w:r>
            <w:r w:rsidRPr="0035449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,</w:t>
            </w:r>
          </w:p>
          <w:p w14:paraId="3CE2C5A6" w14:textId="3EF31F8E" w:rsidR="00354492" w:rsidRPr="00354492" w:rsidRDefault="00354492" w:rsidP="00354492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4"/>
                <w:szCs w:val="24"/>
                <w:lang w:val="en-GB"/>
              </w:rPr>
            </w:pPr>
            <w:bookmarkStart w:id="4" w:name="_Hlk143256641"/>
            <w:r w:rsidRPr="0035449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(</w:t>
            </w:r>
            <w:bookmarkStart w:id="5" w:name="_Hlk144828294"/>
            <w:proofErr w:type="spellStart"/>
            <w:r w:rsidRPr="0035449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μg</w:t>
            </w:r>
            <w:proofErr w:type="spellEnd"/>
            <w:r w:rsidRPr="0035449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 xml:space="preserve"> TE/g</w:t>
            </w:r>
            <w:r w:rsidR="00ED7011" w:rsidRPr="00ED701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 xml:space="preserve"> DW</w:t>
            </w:r>
            <w:bookmarkEnd w:id="5"/>
            <w:r w:rsidRPr="0035449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)</w:t>
            </w:r>
            <w:bookmarkEnd w:id="4"/>
          </w:p>
        </w:tc>
        <w:tc>
          <w:tcPr>
            <w:tcW w:w="1028" w:type="pct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2C53929" w14:textId="77777777" w:rsidR="00354492" w:rsidRPr="00354492" w:rsidRDefault="00354492" w:rsidP="00354492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bscript"/>
                <w:lang w:val="en-US"/>
              </w:rPr>
            </w:pPr>
            <w:r w:rsidRPr="0035449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ABTS, Y</w:t>
            </w:r>
            <w:r w:rsidRPr="0035449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bscript"/>
                <w:lang w:val="en-US"/>
              </w:rPr>
              <w:t>4</w:t>
            </w:r>
          </w:p>
          <w:p w14:paraId="432EBB27" w14:textId="2997C834" w:rsidR="00354492" w:rsidRPr="00354492" w:rsidRDefault="00354492" w:rsidP="00354492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4"/>
                <w:szCs w:val="24"/>
                <w:lang w:val="en-GB"/>
              </w:rPr>
            </w:pPr>
            <w:r w:rsidRPr="0035449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(mg TE/g</w:t>
            </w:r>
            <w:r w:rsidR="00ED7011" w:rsidRPr="00ED701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 xml:space="preserve"> DW</w:t>
            </w:r>
            <w:r w:rsidRPr="0035449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)</w:t>
            </w:r>
          </w:p>
        </w:tc>
      </w:tr>
      <w:tr w:rsidR="00354492" w:rsidRPr="00354492" w14:paraId="4A981F6B" w14:textId="77777777" w:rsidTr="00ED701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97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48" w:type="pct"/>
            <w:tcBorders>
              <w:top w:val="single" w:sz="6" w:space="0" w:color="auto"/>
            </w:tcBorders>
            <w:shd w:val="clear" w:color="auto" w:fill="FFFFFF" w:themeFill="background1"/>
            <w:vAlign w:val="center"/>
          </w:tcPr>
          <w:p w14:paraId="7AB06AA8" w14:textId="77777777" w:rsidR="00354492" w:rsidRPr="00354492" w:rsidRDefault="00354492" w:rsidP="00354492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en-GB"/>
              </w:rPr>
            </w:pPr>
            <w:bookmarkStart w:id="6" w:name="_Hlk143256494"/>
            <w:r w:rsidRPr="00354492">
              <w:rPr>
                <w:rFonts w:ascii="Times New Roman" w:eastAsia="Times New Roman" w:hAnsi="Times New Roman" w:cs="Times New Roman"/>
                <w:sz w:val="24"/>
                <w:szCs w:val="24"/>
                <w:lang w:val="en-GB"/>
              </w:rPr>
              <w:t>Measured</w:t>
            </w:r>
          </w:p>
        </w:tc>
        <w:tc>
          <w:tcPr>
            <w:tcW w:w="1066" w:type="pct"/>
            <w:tcBorders>
              <w:top w:val="single" w:sz="6" w:space="0" w:color="auto"/>
            </w:tcBorders>
            <w:shd w:val="clear" w:color="auto" w:fill="FFFFFF" w:themeFill="background1"/>
            <w:vAlign w:val="center"/>
          </w:tcPr>
          <w:p w14:paraId="5CF8A258" w14:textId="77777777" w:rsidR="00354492" w:rsidRPr="00354492" w:rsidRDefault="00354492" w:rsidP="0035449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4"/>
                <w:szCs w:val="24"/>
                <w:lang w:val="en-GB"/>
              </w:rPr>
            </w:pPr>
            <w:r w:rsidRPr="00354492">
              <w:rPr>
                <w:rFonts w:ascii="Times New Roman" w:eastAsia="Times New Roman" w:hAnsi="Times New Roman" w:cs="Times New Roman"/>
                <w:sz w:val="24"/>
                <w:szCs w:val="24"/>
                <w:lang w:val="en-GB"/>
              </w:rPr>
              <w:t>23.83 ± 0.70</w:t>
            </w:r>
            <w:r w:rsidRPr="00354492">
              <w:rPr>
                <w:rFonts w:ascii="Times New Roman" w:eastAsia="Times New Roman" w:hAnsi="Times New Roman" w:cs="Times New Roman"/>
                <w:sz w:val="24"/>
                <w:szCs w:val="24"/>
                <w:vertAlign w:val="superscript"/>
                <w:lang w:val="en-GB"/>
              </w:rPr>
              <w:t>a</w:t>
            </w:r>
          </w:p>
        </w:tc>
        <w:tc>
          <w:tcPr>
            <w:tcW w:w="1029" w:type="pct"/>
            <w:tcBorders>
              <w:top w:val="single" w:sz="6" w:space="0" w:color="auto"/>
            </w:tcBorders>
            <w:shd w:val="clear" w:color="auto" w:fill="FFFFFF" w:themeFill="background1"/>
            <w:vAlign w:val="center"/>
          </w:tcPr>
          <w:p w14:paraId="4978F8CA" w14:textId="77777777" w:rsidR="00354492" w:rsidRPr="00354492" w:rsidRDefault="00354492" w:rsidP="0035449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4"/>
                <w:szCs w:val="24"/>
                <w:lang w:val="en-GB"/>
              </w:rPr>
            </w:pPr>
            <w:r w:rsidRPr="00354492">
              <w:rPr>
                <w:rFonts w:ascii="Times New Roman" w:eastAsia="Times New Roman" w:hAnsi="Times New Roman" w:cs="Times New Roman"/>
                <w:sz w:val="24"/>
                <w:szCs w:val="24"/>
                <w:lang w:val="en-GB"/>
              </w:rPr>
              <w:t>6.37 ± 0.35</w:t>
            </w:r>
            <w:r w:rsidRPr="00354492">
              <w:rPr>
                <w:rFonts w:ascii="Times New Roman" w:eastAsia="Times New Roman" w:hAnsi="Times New Roman" w:cs="Times New Roman"/>
                <w:sz w:val="24"/>
                <w:szCs w:val="24"/>
                <w:vertAlign w:val="superscript"/>
                <w:lang w:val="en-GB"/>
              </w:rPr>
              <w:t>a</w:t>
            </w:r>
          </w:p>
        </w:tc>
        <w:tc>
          <w:tcPr>
            <w:tcW w:w="1029" w:type="pct"/>
            <w:tcBorders>
              <w:top w:val="single" w:sz="6" w:space="0" w:color="auto"/>
            </w:tcBorders>
            <w:shd w:val="clear" w:color="auto" w:fill="FFFFFF" w:themeFill="background1"/>
            <w:vAlign w:val="center"/>
          </w:tcPr>
          <w:p w14:paraId="40ED29A9" w14:textId="77777777" w:rsidR="00354492" w:rsidRPr="00354492" w:rsidRDefault="00354492" w:rsidP="0035449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4"/>
                <w:szCs w:val="24"/>
                <w:lang w:val="en-GB"/>
              </w:rPr>
            </w:pPr>
            <w:r w:rsidRPr="00354492">
              <w:rPr>
                <w:rFonts w:ascii="Times New Roman" w:eastAsia="Times New Roman" w:hAnsi="Times New Roman" w:cs="Times New Roman"/>
                <w:sz w:val="24"/>
                <w:szCs w:val="24"/>
                <w:lang w:val="en-GB"/>
              </w:rPr>
              <w:t>122.2 ± 1.63</w:t>
            </w:r>
            <w:r w:rsidRPr="00354492">
              <w:rPr>
                <w:rFonts w:ascii="Times New Roman" w:eastAsia="Times New Roman" w:hAnsi="Times New Roman" w:cs="Times New Roman"/>
                <w:sz w:val="24"/>
                <w:szCs w:val="24"/>
                <w:vertAlign w:val="superscript"/>
                <w:lang w:val="en-GB"/>
              </w:rPr>
              <w:t>a</w:t>
            </w:r>
          </w:p>
        </w:tc>
        <w:tc>
          <w:tcPr>
            <w:tcW w:w="1028" w:type="pct"/>
            <w:tcBorders>
              <w:top w:val="single" w:sz="6" w:space="0" w:color="auto"/>
            </w:tcBorders>
            <w:shd w:val="clear" w:color="auto" w:fill="FFFFFF" w:themeFill="background1"/>
            <w:vAlign w:val="center"/>
          </w:tcPr>
          <w:p w14:paraId="65640EC9" w14:textId="77777777" w:rsidR="00354492" w:rsidRPr="00354492" w:rsidRDefault="00354492" w:rsidP="0035449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4"/>
                <w:szCs w:val="24"/>
                <w:lang w:val="en-GB"/>
              </w:rPr>
            </w:pPr>
            <w:r w:rsidRPr="00354492">
              <w:rPr>
                <w:rFonts w:ascii="Times New Roman" w:eastAsia="Times New Roman" w:hAnsi="Times New Roman" w:cs="Times New Roman"/>
                <w:sz w:val="24"/>
                <w:szCs w:val="24"/>
                <w:lang w:val="en-GB"/>
              </w:rPr>
              <w:t>20.55 ± 0.15</w:t>
            </w:r>
            <w:r w:rsidRPr="00354492">
              <w:rPr>
                <w:rFonts w:ascii="Times New Roman" w:eastAsia="Times New Roman" w:hAnsi="Times New Roman" w:cs="Times New Roman"/>
                <w:sz w:val="24"/>
                <w:szCs w:val="24"/>
                <w:vertAlign w:val="superscript"/>
                <w:lang w:val="en-GB"/>
              </w:rPr>
              <w:t>a</w:t>
            </w:r>
          </w:p>
        </w:tc>
      </w:tr>
      <w:bookmarkEnd w:id="6"/>
      <w:tr w:rsidR="00354492" w:rsidRPr="00354492" w14:paraId="49F51DDD" w14:textId="77777777" w:rsidTr="00ED7011">
        <w:trPr>
          <w:trHeight w:val="397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48" w:type="pct"/>
            <w:tcBorders>
              <w:bottom w:val="single" w:sz="6" w:space="0" w:color="auto"/>
            </w:tcBorders>
            <w:vAlign w:val="center"/>
          </w:tcPr>
          <w:p w14:paraId="48FA2303" w14:textId="77777777" w:rsidR="00354492" w:rsidRPr="00354492" w:rsidRDefault="00354492" w:rsidP="00354492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en-GB"/>
              </w:rPr>
            </w:pPr>
            <w:r w:rsidRPr="00354492">
              <w:rPr>
                <w:rFonts w:ascii="Times New Roman" w:eastAsia="Times New Roman" w:hAnsi="Times New Roman" w:cs="Times New Roman"/>
                <w:sz w:val="24"/>
                <w:szCs w:val="24"/>
                <w:lang w:val="en-GB"/>
              </w:rPr>
              <w:t>Predicted</w:t>
            </w:r>
          </w:p>
        </w:tc>
        <w:tc>
          <w:tcPr>
            <w:tcW w:w="1066" w:type="pct"/>
            <w:tcBorders>
              <w:bottom w:val="single" w:sz="6" w:space="0" w:color="auto"/>
            </w:tcBorders>
            <w:shd w:val="clear" w:color="auto" w:fill="auto"/>
            <w:vAlign w:val="center"/>
          </w:tcPr>
          <w:p w14:paraId="3F1E0D72" w14:textId="77777777" w:rsidR="00354492" w:rsidRPr="00354492" w:rsidRDefault="00354492" w:rsidP="0035449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4"/>
                <w:szCs w:val="24"/>
                <w:lang w:val="en-GB"/>
              </w:rPr>
            </w:pPr>
            <w:r w:rsidRPr="00354492">
              <w:rPr>
                <w:rFonts w:ascii="Times New Roman" w:eastAsia="Times New Roman" w:hAnsi="Times New Roman" w:cs="Times New Roman"/>
                <w:kern w:val="24"/>
                <w:sz w:val="24"/>
                <w:szCs w:val="24"/>
                <w:lang w:val="en-GB"/>
              </w:rPr>
              <w:t>22.03 ± 2.58</w:t>
            </w:r>
            <w:r w:rsidRPr="00354492">
              <w:rPr>
                <w:rFonts w:ascii="Times New Roman" w:eastAsia="Times New Roman" w:hAnsi="Times New Roman" w:cs="Times New Roman"/>
                <w:kern w:val="24"/>
                <w:sz w:val="24"/>
                <w:szCs w:val="24"/>
                <w:vertAlign w:val="superscript"/>
                <w:lang w:val="en-GB"/>
              </w:rPr>
              <w:t>a</w:t>
            </w:r>
          </w:p>
        </w:tc>
        <w:tc>
          <w:tcPr>
            <w:tcW w:w="1029" w:type="pct"/>
            <w:tcBorders>
              <w:bottom w:val="single" w:sz="6" w:space="0" w:color="auto"/>
            </w:tcBorders>
            <w:shd w:val="clear" w:color="auto" w:fill="auto"/>
            <w:vAlign w:val="center"/>
          </w:tcPr>
          <w:p w14:paraId="7EF6A2B4" w14:textId="77777777" w:rsidR="00354492" w:rsidRPr="00354492" w:rsidRDefault="00354492" w:rsidP="0035449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4"/>
                <w:szCs w:val="24"/>
                <w:lang w:val="en-GB"/>
              </w:rPr>
            </w:pPr>
            <w:r w:rsidRPr="00354492">
              <w:rPr>
                <w:rFonts w:ascii="Times New Roman" w:eastAsia="Times New Roman" w:hAnsi="Times New Roman" w:cs="Times New Roman"/>
                <w:kern w:val="24"/>
                <w:sz w:val="24"/>
                <w:szCs w:val="24"/>
                <w:lang w:val="en-GB"/>
              </w:rPr>
              <w:t>6.58 ± 0.64</w:t>
            </w:r>
            <w:r w:rsidRPr="00354492">
              <w:rPr>
                <w:rFonts w:ascii="Times New Roman" w:eastAsia="Times New Roman" w:hAnsi="Times New Roman" w:cs="Times New Roman"/>
                <w:kern w:val="24"/>
                <w:sz w:val="24"/>
                <w:szCs w:val="24"/>
                <w:vertAlign w:val="superscript"/>
                <w:lang w:val="en-GB"/>
              </w:rPr>
              <w:t>a</w:t>
            </w:r>
          </w:p>
        </w:tc>
        <w:tc>
          <w:tcPr>
            <w:tcW w:w="1029" w:type="pct"/>
            <w:tcBorders>
              <w:bottom w:val="single" w:sz="6" w:space="0" w:color="auto"/>
            </w:tcBorders>
            <w:shd w:val="clear" w:color="auto" w:fill="auto"/>
            <w:vAlign w:val="center"/>
          </w:tcPr>
          <w:p w14:paraId="56CCE0DB" w14:textId="77777777" w:rsidR="00354492" w:rsidRPr="00354492" w:rsidRDefault="00354492" w:rsidP="0035449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4"/>
                <w:szCs w:val="24"/>
                <w:lang w:val="en-GB"/>
              </w:rPr>
            </w:pPr>
            <w:r w:rsidRPr="00354492">
              <w:rPr>
                <w:rFonts w:ascii="Times New Roman" w:eastAsia="Times New Roman" w:hAnsi="Times New Roman" w:cs="Times New Roman"/>
                <w:kern w:val="24"/>
                <w:sz w:val="24"/>
                <w:szCs w:val="24"/>
                <w:lang w:val="en-GB"/>
              </w:rPr>
              <w:t>111.89 ± 10.22</w:t>
            </w:r>
            <w:r w:rsidRPr="00354492">
              <w:rPr>
                <w:rFonts w:ascii="Times New Roman" w:eastAsia="Times New Roman" w:hAnsi="Times New Roman" w:cs="Times New Roman"/>
                <w:kern w:val="24"/>
                <w:sz w:val="24"/>
                <w:szCs w:val="24"/>
                <w:vertAlign w:val="superscript"/>
                <w:lang w:val="en-GB"/>
              </w:rPr>
              <w:t>a</w:t>
            </w:r>
          </w:p>
        </w:tc>
        <w:tc>
          <w:tcPr>
            <w:tcW w:w="1028" w:type="pct"/>
            <w:tcBorders>
              <w:bottom w:val="single" w:sz="6" w:space="0" w:color="auto"/>
            </w:tcBorders>
            <w:shd w:val="clear" w:color="auto" w:fill="auto"/>
            <w:vAlign w:val="center"/>
          </w:tcPr>
          <w:p w14:paraId="0CDB0901" w14:textId="77777777" w:rsidR="00354492" w:rsidRPr="00354492" w:rsidRDefault="00354492" w:rsidP="0035449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4"/>
                <w:szCs w:val="24"/>
                <w:lang w:val="en-GB"/>
              </w:rPr>
            </w:pPr>
            <w:r w:rsidRPr="00354492">
              <w:rPr>
                <w:rFonts w:ascii="Times New Roman" w:eastAsia="Times New Roman" w:hAnsi="Times New Roman" w:cs="Times New Roman"/>
                <w:kern w:val="24"/>
                <w:sz w:val="24"/>
                <w:szCs w:val="24"/>
                <w:lang w:val="en-GB"/>
              </w:rPr>
              <w:t>19.03 ± 1.28</w:t>
            </w:r>
            <w:r w:rsidRPr="00354492">
              <w:rPr>
                <w:rFonts w:ascii="Times New Roman" w:eastAsia="Times New Roman" w:hAnsi="Times New Roman" w:cs="Times New Roman"/>
                <w:kern w:val="24"/>
                <w:sz w:val="24"/>
                <w:szCs w:val="24"/>
                <w:vertAlign w:val="superscript"/>
                <w:lang w:val="en-GB"/>
              </w:rPr>
              <w:t>a</w:t>
            </w:r>
          </w:p>
        </w:tc>
      </w:tr>
    </w:tbl>
    <w:p w14:paraId="5B879175" w14:textId="77777777" w:rsidR="00354492" w:rsidRPr="00354492" w:rsidRDefault="00354492" w:rsidP="00354492">
      <w:pPr>
        <w:spacing w:line="360" w:lineRule="auto"/>
        <w:ind w:left="284"/>
        <w:jc w:val="both"/>
        <w:rPr>
          <w:i w:val="0"/>
          <w:iCs/>
          <w:kern w:val="0"/>
          <w:szCs w:val="22"/>
          <w:lang w:val="en-GB"/>
          <w14:ligatures w14:val="none"/>
        </w:rPr>
      </w:pPr>
      <w:r w:rsidRPr="00354492">
        <w:rPr>
          <w:i w:val="0"/>
          <w:iCs/>
          <w:kern w:val="0"/>
          <w:szCs w:val="22"/>
          <w:lang w:val="en-GB"/>
          <w14:ligatures w14:val="none"/>
        </w:rPr>
        <w:t xml:space="preserve">Different letters in the same column indicate significant differences (Tukey’s test, </w:t>
      </w:r>
      <w:r w:rsidRPr="00354492">
        <w:rPr>
          <w:kern w:val="0"/>
          <w:szCs w:val="22"/>
          <w:lang w:val="en-GB"/>
          <w14:ligatures w14:val="none"/>
        </w:rPr>
        <w:t>p</w:t>
      </w:r>
      <w:r w:rsidRPr="00354492">
        <w:rPr>
          <w:i w:val="0"/>
          <w:iCs/>
          <w:kern w:val="0"/>
          <w:szCs w:val="22"/>
          <w:lang w:val="en-GB"/>
          <w14:ligatures w14:val="none"/>
        </w:rPr>
        <w:t xml:space="preserve"> &lt; 0.05).</w:t>
      </w:r>
    </w:p>
    <w:p w14:paraId="0BC0CEEB" w14:textId="77777777" w:rsidR="00966E46" w:rsidRPr="00B66A95" w:rsidRDefault="00966E46" w:rsidP="00966E46">
      <w:pPr>
        <w:jc w:val="center"/>
        <w:rPr>
          <w:b/>
          <w:bCs/>
          <w:i w:val="0"/>
          <w:iCs/>
          <w:lang w:val="en-GB"/>
        </w:rPr>
      </w:pPr>
    </w:p>
    <w:p w14:paraId="5D3371B8" w14:textId="3EE84982" w:rsidR="00966E46" w:rsidRDefault="0048137D" w:rsidP="003C098D">
      <w:pPr>
        <w:ind w:right="-1"/>
        <w:jc w:val="both"/>
        <w:rPr>
          <w:rFonts w:eastAsia="Times New Roman"/>
          <w:i w:val="0"/>
          <w:iCs/>
          <w:kern w:val="0"/>
          <w:lang w:val="en-GB"/>
          <w14:ligatures w14:val="none"/>
        </w:rPr>
      </w:pPr>
      <w:r>
        <w:rPr>
          <w:b/>
          <w:bCs/>
          <w:i w:val="0"/>
          <w:iCs/>
          <w:noProof/>
          <w:lang w:val="en-GB"/>
        </w:rPr>
        <w:lastRenderedPageBreak/>
        <w:drawing>
          <wp:anchor distT="0" distB="0" distL="114300" distR="114300" simplePos="0" relativeHeight="251658240" behindDoc="0" locked="0" layoutInCell="1" allowOverlap="1" wp14:anchorId="7EDC1178" wp14:editId="472E0AC8">
            <wp:simplePos x="0" y="0"/>
            <wp:positionH relativeFrom="margin">
              <wp:align>center</wp:align>
            </wp:positionH>
            <wp:positionV relativeFrom="margin">
              <wp:align>top</wp:align>
            </wp:positionV>
            <wp:extent cx="6052820" cy="4003675"/>
            <wp:effectExtent l="0" t="0" r="5080" b="0"/>
            <wp:wrapSquare wrapText="bothSides"/>
            <wp:docPr id="2067273554" name="Immagine 206727355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52820" cy="40036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CD6078">
        <w:rPr>
          <w:b/>
          <w:bCs/>
          <w:i w:val="0"/>
          <w:iCs/>
          <w:lang w:val="en-GB"/>
        </w:rPr>
        <w:t xml:space="preserve">Figure S1. </w:t>
      </w:r>
      <w:r w:rsidR="00680B2A" w:rsidRPr="003037B5">
        <w:rPr>
          <w:rFonts w:eastAsia="Times New Roman"/>
          <w:i w:val="0"/>
          <w:iCs/>
          <w:kern w:val="0"/>
          <w:lang w:val="en-GB"/>
          <w14:ligatures w14:val="none"/>
        </w:rPr>
        <w:t>3D response surfaces plots for TPC (</w:t>
      </w:r>
      <w:r w:rsidR="00680B2A" w:rsidRPr="003037B5">
        <w:rPr>
          <w:rFonts w:eastAsia="Times New Roman"/>
          <w:b/>
          <w:bCs/>
          <w:i w:val="0"/>
          <w:iCs/>
          <w:kern w:val="0"/>
          <w:lang w:val="en-GB"/>
          <w14:ligatures w14:val="none"/>
        </w:rPr>
        <w:t>A</w:t>
      </w:r>
      <w:r w:rsidR="00680B2A" w:rsidRPr="003037B5">
        <w:rPr>
          <w:rFonts w:eastAsia="Times New Roman"/>
          <w:i w:val="0"/>
          <w:iCs/>
          <w:kern w:val="0"/>
          <w:lang w:val="en-GB"/>
          <w14:ligatures w14:val="none"/>
        </w:rPr>
        <w:t>), FRAP (</w:t>
      </w:r>
      <w:r w:rsidR="00680B2A" w:rsidRPr="003037B5">
        <w:rPr>
          <w:rFonts w:eastAsia="Times New Roman"/>
          <w:b/>
          <w:bCs/>
          <w:i w:val="0"/>
          <w:iCs/>
          <w:kern w:val="0"/>
          <w:lang w:val="en-GB"/>
          <w14:ligatures w14:val="none"/>
        </w:rPr>
        <w:t>B</w:t>
      </w:r>
      <w:r w:rsidR="00680B2A" w:rsidRPr="003037B5">
        <w:rPr>
          <w:rFonts w:eastAsia="Times New Roman"/>
          <w:i w:val="0"/>
          <w:iCs/>
          <w:kern w:val="0"/>
          <w:lang w:val="en-GB"/>
          <w14:ligatures w14:val="none"/>
        </w:rPr>
        <w:t>), DPPH (</w:t>
      </w:r>
      <w:r w:rsidR="00680B2A" w:rsidRPr="003037B5">
        <w:rPr>
          <w:rFonts w:eastAsia="Times New Roman"/>
          <w:b/>
          <w:bCs/>
          <w:i w:val="0"/>
          <w:iCs/>
          <w:kern w:val="0"/>
          <w:lang w:val="en-GB"/>
          <w14:ligatures w14:val="none"/>
        </w:rPr>
        <w:t>C</w:t>
      </w:r>
      <w:r w:rsidR="00680B2A" w:rsidRPr="003037B5">
        <w:rPr>
          <w:rFonts w:eastAsia="Times New Roman"/>
          <w:i w:val="0"/>
          <w:iCs/>
          <w:kern w:val="0"/>
          <w:lang w:val="en-GB"/>
          <w14:ligatures w14:val="none"/>
        </w:rPr>
        <w:t>), and ABTS (</w:t>
      </w:r>
      <w:r w:rsidR="00680B2A" w:rsidRPr="003037B5">
        <w:rPr>
          <w:rFonts w:eastAsia="Times New Roman"/>
          <w:b/>
          <w:bCs/>
          <w:i w:val="0"/>
          <w:iCs/>
          <w:kern w:val="0"/>
          <w:lang w:val="en-GB"/>
          <w14:ligatures w14:val="none"/>
        </w:rPr>
        <w:t>D</w:t>
      </w:r>
      <w:r w:rsidR="00680B2A" w:rsidRPr="003037B5">
        <w:rPr>
          <w:rFonts w:eastAsia="Times New Roman"/>
          <w:i w:val="0"/>
          <w:iCs/>
          <w:kern w:val="0"/>
          <w:lang w:val="en-GB"/>
          <w14:ligatures w14:val="none"/>
        </w:rPr>
        <w:t>) as a function of the interaction terms (irradiation time/MW power; MW power/</w:t>
      </w:r>
      <w:r w:rsidR="00311A7D">
        <w:rPr>
          <w:rFonts w:eastAsia="Times New Roman"/>
          <w:i w:val="0"/>
          <w:iCs/>
          <w:kern w:val="0"/>
          <w:lang w:val="en-GB"/>
          <w14:ligatures w14:val="none"/>
        </w:rPr>
        <w:t>EtOH</w:t>
      </w:r>
      <w:r w:rsidR="00680B2A" w:rsidRPr="003037B5">
        <w:rPr>
          <w:rFonts w:eastAsia="Times New Roman"/>
          <w:i w:val="0"/>
          <w:iCs/>
          <w:kern w:val="0"/>
          <w:lang w:val="en-GB"/>
          <w14:ligatures w14:val="none"/>
        </w:rPr>
        <w:t xml:space="preserve"> concentration; </w:t>
      </w:r>
      <w:r w:rsidR="00311A7D">
        <w:rPr>
          <w:rFonts w:eastAsia="Times New Roman"/>
          <w:i w:val="0"/>
          <w:iCs/>
          <w:kern w:val="0"/>
          <w:lang w:val="en-GB"/>
          <w14:ligatures w14:val="none"/>
        </w:rPr>
        <w:t>EtOH</w:t>
      </w:r>
      <w:r w:rsidR="00680B2A" w:rsidRPr="003037B5">
        <w:rPr>
          <w:rFonts w:eastAsia="Times New Roman"/>
          <w:i w:val="0"/>
          <w:iCs/>
          <w:kern w:val="0"/>
          <w:lang w:val="en-GB"/>
          <w14:ligatures w14:val="none"/>
        </w:rPr>
        <w:t xml:space="preserve"> concentration/solvent-to-solid ratio</w:t>
      </w:r>
      <w:r w:rsidR="00CE6AC5">
        <w:rPr>
          <w:rFonts w:eastAsia="Times New Roman"/>
          <w:i w:val="0"/>
          <w:iCs/>
          <w:kern w:val="0"/>
          <w:lang w:val="en-GB"/>
          <w14:ligatures w14:val="none"/>
        </w:rPr>
        <w:t>; irradiation time/solvent-to-solid ratio; MW power/</w:t>
      </w:r>
      <w:r w:rsidR="00311A7D">
        <w:rPr>
          <w:rFonts w:eastAsia="Times New Roman"/>
          <w:i w:val="0"/>
          <w:iCs/>
          <w:kern w:val="0"/>
          <w:lang w:val="en-GB"/>
          <w14:ligatures w14:val="none"/>
        </w:rPr>
        <w:t>solvent-to-solid ratio; EtOH concentration/irradiation time</w:t>
      </w:r>
      <w:r w:rsidR="00680B2A" w:rsidRPr="003037B5">
        <w:rPr>
          <w:rFonts w:eastAsia="Times New Roman"/>
          <w:i w:val="0"/>
          <w:iCs/>
          <w:kern w:val="0"/>
          <w:lang w:val="en-GB"/>
          <w14:ligatures w14:val="none"/>
        </w:rPr>
        <w:t>).</w:t>
      </w:r>
    </w:p>
    <w:p w14:paraId="735EB40C" w14:textId="77777777" w:rsidR="0091750C" w:rsidRDefault="0091750C">
      <w:pPr>
        <w:ind w:left="-284" w:right="-285"/>
        <w:jc w:val="both"/>
        <w:rPr>
          <w:b/>
          <w:bCs/>
          <w:i w:val="0"/>
          <w:iCs/>
          <w:lang w:val="en-GB"/>
        </w:rPr>
      </w:pPr>
    </w:p>
    <w:p w14:paraId="66636AE3" w14:textId="77777777" w:rsidR="00EC5077" w:rsidRPr="00EC5077" w:rsidRDefault="00EC5077" w:rsidP="00EC5077">
      <w:pPr>
        <w:spacing w:after="0" w:line="240" w:lineRule="auto"/>
        <w:rPr>
          <w:b/>
          <w:bCs/>
          <w:i w:val="0"/>
          <w:kern w:val="0"/>
          <w:lang w:val="en-US"/>
          <w14:ligatures w14:val="none"/>
        </w:rPr>
      </w:pPr>
    </w:p>
    <w:p w14:paraId="0F08639B" w14:textId="7EDA73FD" w:rsidR="00EC5077" w:rsidRPr="00EC5077" w:rsidRDefault="00FA4EC4" w:rsidP="00EC5077">
      <w:pPr>
        <w:spacing w:after="0" w:line="240" w:lineRule="auto"/>
        <w:jc w:val="center"/>
        <w:rPr>
          <w:b/>
          <w:bCs/>
          <w:i w:val="0"/>
          <w:kern w:val="0"/>
          <w:lang w:val="en-US"/>
          <w14:ligatures w14:val="none"/>
        </w:rPr>
      </w:pPr>
      <w:r>
        <w:rPr>
          <w:b/>
          <w:bCs/>
          <w:i w:val="0"/>
          <w:noProof/>
          <w:kern w:val="0"/>
          <w:lang w:val="en-US"/>
          <w14:ligatures w14:val="none"/>
        </w:rPr>
        <w:lastRenderedPageBreak/>
        <w:drawing>
          <wp:inline distT="0" distB="0" distL="0" distR="0" wp14:anchorId="446B264F" wp14:editId="7058D92A">
            <wp:extent cx="5739369" cy="4089763"/>
            <wp:effectExtent l="0" t="0" r="0" b="0"/>
            <wp:docPr id="1638984141" name="Immagin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9369" cy="4089763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4FE1DC51" w14:textId="25DC3204" w:rsidR="00EC5077" w:rsidRPr="00652FE0" w:rsidRDefault="00EC5077" w:rsidP="00EC5077">
      <w:pPr>
        <w:spacing w:after="0" w:line="240" w:lineRule="auto"/>
        <w:rPr>
          <w:i w:val="0"/>
          <w:kern w:val="0"/>
          <w:lang w:val="en-GB"/>
          <w14:ligatures w14:val="none"/>
        </w:rPr>
      </w:pPr>
      <w:r w:rsidRPr="00EC5077">
        <w:rPr>
          <w:b/>
          <w:bCs/>
          <w:i w:val="0"/>
          <w:kern w:val="0"/>
          <w:lang w:val="en-US"/>
          <w14:ligatures w14:val="none"/>
        </w:rPr>
        <w:t xml:space="preserve">Figure </w:t>
      </w:r>
      <w:r w:rsidR="003037B5">
        <w:rPr>
          <w:b/>
          <w:bCs/>
          <w:i w:val="0"/>
          <w:kern w:val="0"/>
          <w:lang w:val="en-US"/>
          <w14:ligatures w14:val="none"/>
        </w:rPr>
        <w:t>S2</w:t>
      </w:r>
      <w:r w:rsidRPr="00EC5077">
        <w:rPr>
          <w:b/>
          <w:bCs/>
          <w:i w:val="0"/>
          <w:kern w:val="0"/>
          <w:lang w:val="en-US"/>
          <w14:ligatures w14:val="none"/>
        </w:rPr>
        <w:t xml:space="preserve">. </w:t>
      </w:r>
      <w:r w:rsidRPr="00EC5077">
        <w:rPr>
          <w:i w:val="0"/>
          <w:kern w:val="0"/>
          <w:lang w:val="en-US"/>
          <w14:ligatures w14:val="none"/>
        </w:rPr>
        <w:t xml:space="preserve">Chemical structures of the organic constituents tentatively identified in the optimized extract from </w:t>
      </w:r>
      <w:r w:rsidR="00236F8B" w:rsidRPr="00236F8B">
        <w:rPr>
          <w:iCs/>
          <w:kern w:val="0"/>
          <w:lang w:val="en-US"/>
          <w14:ligatures w14:val="none"/>
        </w:rPr>
        <w:t>Pistacia vera</w:t>
      </w:r>
      <w:r w:rsidR="00236F8B">
        <w:rPr>
          <w:i w:val="0"/>
          <w:kern w:val="0"/>
          <w:lang w:val="en-US"/>
          <w14:ligatures w14:val="none"/>
        </w:rPr>
        <w:t xml:space="preserve"> L. shells</w:t>
      </w:r>
      <w:r w:rsidRPr="00EC5077">
        <w:rPr>
          <w:i w:val="0"/>
          <w:kern w:val="0"/>
          <w:lang w:val="en-US"/>
          <w14:ligatures w14:val="none"/>
        </w:rPr>
        <w:t>.</w:t>
      </w:r>
    </w:p>
    <w:p w14:paraId="7CD44490" w14:textId="77777777" w:rsidR="00EC11BC" w:rsidRPr="00B66A95" w:rsidRDefault="00EC11BC" w:rsidP="00F44DDE">
      <w:pPr>
        <w:rPr>
          <w:b/>
          <w:bCs/>
          <w:i w:val="0"/>
          <w:iCs/>
          <w:lang w:val="en-GB"/>
        </w:rPr>
      </w:pPr>
    </w:p>
    <w:p w14:paraId="76182A6A" w14:textId="1BBC7BDB" w:rsidR="00966E46" w:rsidRPr="0043256D" w:rsidRDefault="00966E46" w:rsidP="00966E46">
      <w:pPr>
        <w:rPr>
          <w:b/>
          <w:bCs/>
          <w:i w:val="0"/>
          <w:iCs/>
          <w:lang w:val="en-GB"/>
        </w:rPr>
      </w:pPr>
      <w:r w:rsidRPr="0043256D">
        <w:rPr>
          <w:b/>
          <w:bCs/>
          <w:i w:val="0"/>
          <w:iCs/>
          <w:lang w:val="en-GB"/>
        </w:rPr>
        <w:t xml:space="preserve">MS/MS key fragmentation data of </w:t>
      </w:r>
      <w:r w:rsidR="0043256D" w:rsidRPr="0043256D">
        <w:rPr>
          <w:b/>
          <w:bCs/>
          <w:i w:val="0"/>
          <w:iCs/>
          <w:lang w:val="en-GB"/>
        </w:rPr>
        <w:t xml:space="preserve">the tentatively identified </w:t>
      </w:r>
      <w:r w:rsidRPr="0043256D">
        <w:rPr>
          <w:b/>
          <w:bCs/>
          <w:i w:val="0"/>
          <w:iCs/>
          <w:lang w:val="en-GB"/>
        </w:rPr>
        <w:t>compounds</w:t>
      </w:r>
      <w:r w:rsidR="0043256D" w:rsidRPr="0043256D">
        <w:rPr>
          <w:b/>
          <w:bCs/>
          <w:i w:val="0"/>
          <w:iCs/>
          <w:lang w:val="en-GB"/>
        </w:rPr>
        <w:t xml:space="preserve"> </w:t>
      </w:r>
    </w:p>
    <w:p w14:paraId="3EA0790C" w14:textId="77777777" w:rsidR="0043256D" w:rsidRPr="00966E46" w:rsidRDefault="0043256D" w:rsidP="00966E46">
      <w:pPr>
        <w:rPr>
          <w:b/>
          <w:bCs/>
          <w:i w:val="0"/>
          <w:iCs/>
          <w:sz w:val="28"/>
          <w:szCs w:val="28"/>
          <w:lang w:val="en-GB"/>
        </w:rPr>
      </w:pPr>
    </w:p>
    <w:p w14:paraId="0F4B607E" w14:textId="09E27217" w:rsidR="0043256D" w:rsidRPr="0043256D" w:rsidRDefault="0043256D" w:rsidP="0043256D">
      <w:pPr>
        <w:spacing w:line="360" w:lineRule="auto"/>
        <w:jc w:val="both"/>
        <w:rPr>
          <w:b/>
          <w:bCs/>
          <w:i w:val="0"/>
          <w:iCs/>
          <w:kern w:val="0"/>
          <w:lang w:val="en-GB"/>
          <w14:ligatures w14:val="none"/>
        </w:rPr>
      </w:pPr>
      <w:bookmarkStart w:id="7" w:name="_Hlk144890544"/>
      <w:r w:rsidRPr="0043256D">
        <w:rPr>
          <w:b/>
          <w:bCs/>
          <w:i w:val="0"/>
          <w:iCs/>
          <w:kern w:val="0"/>
          <w:lang w:val="en-GB"/>
          <w14:ligatures w14:val="none"/>
        </w:rPr>
        <w:t>Gall</w:t>
      </w:r>
      <w:r w:rsidR="009A2DBE">
        <w:rPr>
          <w:b/>
          <w:bCs/>
          <w:i w:val="0"/>
          <w:iCs/>
          <w:kern w:val="0"/>
          <w:lang w:val="en-GB"/>
          <w14:ligatures w14:val="none"/>
        </w:rPr>
        <w:t>ic acid derivatives</w:t>
      </w:r>
    </w:p>
    <w:p w14:paraId="16F1D0E8" w14:textId="77777777" w:rsidR="00114993" w:rsidRPr="009A2DBE" w:rsidRDefault="00114993" w:rsidP="00114993">
      <w:pPr>
        <w:spacing w:line="360" w:lineRule="auto"/>
        <w:ind w:firstLine="708"/>
        <w:jc w:val="both"/>
        <w:rPr>
          <w:i w:val="0"/>
          <w:iCs/>
          <w:kern w:val="0"/>
          <w:lang w:val="en-GB"/>
          <w14:ligatures w14:val="none"/>
        </w:rPr>
      </w:pPr>
      <w:bookmarkStart w:id="8" w:name="_Hlk144892987"/>
      <w:r w:rsidRPr="009A2DBE">
        <w:rPr>
          <w:i w:val="0"/>
          <w:iCs/>
          <w:kern w:val="0"/>
          <w:lang w:val="en-GB"/>
          <w14:ligatures w14:val="none"/>
        </w:rPr>
        <w:t xml:space="preserve">A total of </w:t>
      </w:r>
      <w:r>
        <w:rPr>
          <w:i w:val="0"/>
          <w:iCs/>
          <w:kern w:val="0"/>
          <w:lang w:val="en-GB"/>
          <w14:ligatures w14:val="none"/>
        </w:rPr>
        <w:t>11</w:t>
      </w:r>
      <w:r w:rsidRPr="009A2DBE">
        <w:rPr>
          <w:i w:val="0"/>
          <w:iCs/>
          <w:kern w:val="0"/>
          <w:lang w:val="en-GB"/>
          <w14:ligatures w14:val="none"/>
        </w:rPr>
        <w:t xml:space="preserve"> gallic</w:t>
      </w:r>
      <w:r>
        <w:rPr>
          <w:i w:val="0"/>
          <w:iCs/>
          <w:kern w:val="0"/>
          <w:lang w:val="en-GB"/>
          <w14:ligatures w14:val="none"/>
        </w:rPr>
        <w:t xml:space="preserve"> acid</w:t>
      </w:r>
      <w:r w:rsidRPr="009A2DBE">
        <w:rPr>
          <w:i w:val="0"/>
          <w:iCs/>
          <w:kern w:val="0"/>
          <w:lang w:val="en-GB"/>
          <w14:ligatures w14:val="none"/>
        </w:rPr>
        <w:t xml:space="preserve"> derivatives</w:t>
      </w:r>
      <w:r>
        <w:rPr>
          <w:i w:val="0"/>
          <w:iCs/>
          <w:kern w:val="0"/>
          <w:lang w:val="en-GB"/>
          <w14:ligatures w14:val="none"/>
        </w:rPr>
        <w:t xml:space="preserve">, including </w:t>
      </w:r>
      <w:r w:rsidRPr="009A2DBE">
        <w:rPr>
          <w:i w:val="0"/>
          <w:iCs/>
          <w:kern w:val="0"/>
          <w:lang w:val="en-GB"/>
          <w14:ligatures w14:val="none"/>
        </w:rPr>
        <w:t>hydrolyzable tannins</w:t>
      </w:r>
      <w:r>
        <w:rPr>
          <w:i w:val="0"/>
          <w:iCs/>
          <w:kern w:val="0"/>
          <w:lang w:val="en-GB"/>
          <w14:ligatures w14:val="none"/>
        </w:rPr>
        <w:t xml:space="preserve">, </w:t>
      </w:r>
      <w:r w:rsidRPr="009A2DBE">
        <w:rPr>
          <w:i w:val="0"/>
          <w:iCs/>
          <w:kern w:val="0"/>
          <w:lang w:val="en-GB"/>
          <w14:ligatures w14:val="none"/>
        </w:rPr>
        <w:t xml:space="preserve">were tentatively identified in the optimized extract from </w:t>
      </w:r>
      <w:r w:rsidRPr="00236F8B">
        <w:rPr>
          <w:kern w:val="0"/>
          <w:lang w:val="en-GB"/>
          <w14:ligatures w14:val="none"/>
        </w:rPr>
        <w:t>Pistacia vera</w:t>
      </w:r>
      <w:r w:rsidRPr="009A2DBE">
        <w:rPr>
          <w:i w:val="0"/>
          <w:iCs/>
          <w:kern w:val="0"/>
          <w:lang w:val="en-GB"/>
          <w14:ligatures w14:val="none"/>
        </w:rPr>
        <w:t xml:space="preserve"> shells</w:t>
      </w:r>
      <w:r>
        <w:rPr>
          <w:i w:val="0"/>
          <w:iCs/>
          <w:kern w:val="0"/>
          <w:lang w:val="en-GB"/>
          <w14:ligatures w14:val="none"/>
        </w:rPr>
        <w:t xml:space="preserve"> (OPVS-E)</w:t>
      </w:r>
      <w:r w:rsidRPr="009A2DBE">
        <w:rPr>
          <w:i w:val="0"/>
          <w:iCs/>
          <w:kern w:val="0"/>
          <w:lang w:val="en-GB"/>
          <w14:ligatures w14:val="none"/>
        </w:rPr>
        <w:t xml:space="preserve">, mainly based on the characteristic product ions at </w:t>
      </w:r>
      <w:r w:rsidRPr="009A2DBE">
        <w:rPr>
          <w:kern w:val="0"/>
          <w:lang w:val="en-GB"/>
          <w14:ligatures w14:val="none"/>
        </w:rPr>
        <w:t>m/z</w:t>
      </w:r>
      <w:r w:rsidRPr="009A2DBE">
        <w:rPr>
          <w:i w:val="0"/>
          <w:iCs/>
          <w:kern w:val="0"/>
          <w:lang w:val="en-GB"/>
          <w14:ligatures w14:val="none"/>
        </w:rPr>
        <w:t xml:space="preserve"> 169 (deprotonated gallic acid) and 125 (gallic acid − CO</w:t>
      </w:r>
      <w:r w:rsidRPr="009A2DBE">
        <w:rPr>
          <w:i w:val="0"/>
          <w:iCs/>
          <w:kern w:val="0"/>
          <w:vertAlign w:val="subscript"/>
          <w:lang w:val="en-GB"/>
          <w14:ligatures w14:val="none"/>
        </w:rPr>
        <w:t xml:space="preserve">2 </w:t>
      </w:r>
      <w:r w:rsidRPr="009A2DBE">
        <w:rPr>
          <w:i w:val="0"/>
          <w:iCs/>
          <w:kern w:val="0"/>
          <w:lang w:val="en-GB"/>
          <w14:ligatures w14:val="none"/>
        </w:rPr>
        <w:t xml:space="preserve">− H), as well as due to the specific neutral losses of gallic acid, (M – H – 170) and of a galloyl moiety (M – H − 152). </w:t>
      </w:r>
    </w:p>
    <w:p w14:paraId="70AF7322" w14:textId="344F80CC" w:rsidR="0043256D" w:rsidRDefault="0043256D" w:rsidP="0043256D">
      <w:pPr>
        <w:spacing w:line="360" w:lineRule="auto"/>
        <w:ind w:firstLine="708"/>
        <w:jc w:val="both"/>
        <w:rPr>
          <w:i w:val="0"/>
          <w:lang w:val="en-GB"/>
        </w:rPr>
      </w:pPr>
      <w:r w:rsidRPr="0043256D">
        <w:rPr>
          <w:i w:val="0"/>
          <w:iCs/>
          <w:kern w:val="0"/>
          <w:lang w:val="en-GB"/>
          <w14:ligatures w14:val="none"/>
        </w:rPr>
        <w:t xml:space="preserve">Compound </w:t>
      </w:r>
      <w:r w:rsidRPr="0043256D">
        <w:rPr>
          <w:b/>
          <w:bCs/>
          <w:i w:val="0"/>
          <w:iCs/>
          <w:kern w:val="0"/>
          <w:lang w:val="en-GB"/>
          <w14:ligatures w14:val="none"/>
        </w:rPr>
        <w:t>3</w:t>
      </w:r>
      <w:r w:rsidRPr="0043256D">
        <w:rPr>
          <w:i w:val="0"/>
          <w:iCs/>
          <w:kern w:val="0"/>
          <w:lang w:val="en-GB"/>
          <w14:ligatures w14:val="none"/>
        </w:rPr>
        <w:t xml:space="preserve"> exhibited a molecular ion </w:t>
      </w:r>
      <w:r w:rsidRPr="0043256D">
        <w:rPr>
          <w:i w:val="0"/>
          <w:iCs/>
          <w:szCs w:val="22"/>
          <w:lang w:val="en-GB"/>
        </w:rPr>
        <w:t>[M−</w:t>
      </w:r>
      <w:proofErr w:type="gramStart"/>
      <w:r w:rsidRPr="0043256D">
        <w:rPr>
          <w:i w:val="0"/>
          <w:iCs/>
          <w:szCs w:val="22"/>
          <w:lang w:val="en-GB"/>
        </w:rPr>
        <w:t>H]</w:t>
      </w:r>
      <w:r w:rsidRPr="0043256D">
        <w:rPr>
          <w:i w:val="0"/>
          <w:iCs/>
          <w:szCs w:val="22"/>
          <w:vertAlign w:val="superscript"/>
          <w:lang w:val="en-GB"/>
        </w:rPr>
        <w:t>−</w:t>
      </w:r>
      <w:proofErr w:type="gramEnd"/>
      <w:r w:rsidRPr="0043256D">
        <w:rPr>
          <w:i w:val="0"/>
          <w:iCs/>
          <w:szCs w:val="22"/>
          <w:lang w:val="en-GB"/>
        </w:rPr>
        <w:t xml:space="preserve"> </w:t>
      </w:r>
      <w:r w:rsidRPr="0043256D">
        <w:rPr>
          <w:i w:val="0"/>
          <w:iCs/>
          <w:kern w:val="0"/>
          <w:lang w:val="en-GB"/>
          <w14:ligatures w14:val="none"/>
        </w:rPr>
        <w:t xml:space="preserve">at </w:t>
      </w:r>
      <w:r w:rsidRPr="0043256D">
        <w:rPr>
          <w:kern w:val="0"/>
          <w:lang w:val="en-GB"/>
          <w14:ligatures w14:val="none"/>
        </w:rPr>
        <w:t>m/z</w:t>
      </w:r>
      <w:r w:rsidRPr="0043256D">
        <w:rPr>
          <w:i w:val="0"/>
          <w:iCs/>
          <w:kern w:val="0"/>
          <w:lang w:val="en-GB"/>
          <w14:ligatures w14:val="none"/>
        </w:rPr>
        <w:t xml:space="preserve"> 183 and fragment ions at </w:t>
      </w:r>
      <w:r w:rsidRPr="0043256D">
        <w:rPr>
          <w:kern w:val="0"/>
          <w:lang w:val="en-GB"/>
          <w14:ligatures w14:val="none"/>
        </w:rPr>
        <w:t>m/z</w:t>
      </w:r>
      <w:r w:rsidRPr="0043256D">
        <w:rPr>
          <w:i w:val="0"/>
          <w:iCs/>
          <w:kern w:val="0"/>
          <w:lang w:val="en-GB"/>
          <w14:ligatures w14:val="none"/>
        </w:rPr>
        <w:t xml:space="preserve"> 168 and at </w:t>
      </w:r>
      <w:r w:rsidRPr="0043256D">
        <w:rPr>
          <w:kern w:val="0"/>
          <w:lang w:val="en-GB"/>
          <w14:ligatures w14:val="none"/>
        </w:rPr>
        <w:t>m/z</w:t>
      </w:r>
      <w:r w:rsidRPr="0043256D">
        <w:rPr>
          <w:i w:val="0"/>
          <w:iCs/>
          <w:kern w:val="0"/>
          <w:lang w:val="en-GB"/>
          <w14:ligatures w14:val="none"/>
        </w:rPr>
        <w:t xml:space="preserve"> 124, corresponding to the loss of a methyl group (M – H − CH</w:t>
      </w:r>
      <w:r w:rsidRPr="0043256D">
        <w:rPr>
          <w:i w:val="0"/>
          <w:iCs/>
          <w:kern w:val="0"/>
          <w:vertAlign w:val="subscript"/>
          <w:lang w:val="en-GB"/>
          <w14:ligatures w14:val="none"/>
        </w:rPr>
        <w:t>3</w:t>
      </w:r>
      <w:r w:rsidRPr="0043256D">
        <w:rPr>
          <w:i w:val="0"/>
          <w:iCs/>
          <w:kern w:val="0"/>
          <w:lang w:val="en-GB"/>
          <w14:ligatures w14:val="none"/>
        </w:rPr>
        <w:t>) and the consecutive loss of a methyl and a carboxyl group (M – H − CH</w:t>
      </w:r>
      <w:r w:rsidRPr="0043256D">
        <w:rPr>
          <w:i w:val="0"/>
          <w:iCs/>
          <w:kern w:val="0"/>
          <w:vertAlign w:val="subscript"/>
          <w:lang w:val="en-GB"/>
          <w14:ligatures w14:val="none"/>
        </w:rPr>
        <w:t xml:space="preserve">3 </w:t>
      </w:r>
      <w:r w:rsidRPr="0043256D">
        <w:rPr>
          <w:i w:val="0"/>
          <w:iCs/>
          <w:kern w:val="0"/>
          <w:lang w:val="en-GB"/>
          <w14:ligatures w14:val="none"/>
        </w:rPr>
        <w:t>−CO</w:t>
      </w:r>
      <w:r w:rsidRPr="0043256D">
        <w:rPr>
          <w:i w:val="0"/>
          <w:iCs/>
          <w:kern w:val="0"/>
          <w:vertAlign w:val="subscript"/>
          <w:lang w:val="en-GB"/>
          <w14:ligatures w14:val="none"/>
        </w:rPr>
        <w:t>2</w:t>
      </w:r>
      <w:r w:rsidRPr="0043256D">
        <w:rPr>
          <w:i w:val="0"/>
          <w:iCs/>
          <w:kern w:val="0"/>
          <w:lang w:val="en-GB"/>
          <w14:ligatures w14:val="none"/>
        </w:rPr>
        <w:t xml:space="preserve">), respectively. </w:t>
      </w:r>
      <w:r w:rsidRPr="0043256D">
        <w:rPr>
          <w:i w:val="0"/>
          <w:lang w:val="en-GB"/>
        </w:rPr>
        <w:t>Hence, it was tentatively identified as methyl gallate</w:t>
      </w:r>
      <w:r>
        <w:rPr>
          <w:i w:val="0"/>
          <w:lang w:val="en-GB"/>
        </w:rPr>
        <w:t xml:space="preserve"> </w:t>
      </w:r>
      <w:r>
        <w:rPr>
          <w:i w:val="0"/>
          <w:lang w:val="en-GB"/>
        </w:rPr>
        <w:fldChar w:fldCharType="begin"/>
      </w:r>
      <w:r>
        <w:rPr>
          <w:i w:val="0"/>
          <w:lang w:val="en-GB"/>
        </w:rPr>
        <w:instrText xml:space="preserve"> ADDIN EN.CITE &lt;EndNote&gt;&lt;Cite&gt;&lt;Author&gt;Cardullo&lt;/Author&gt;&lt;Year&gt;2021&lt;/Year&gt;&lt;IDText&gt;Valorization of Agri-Food Waste from Pistachio Hard Shells: Extraction of Polyphenols as Natural Antioxidants&lt;/IDText&gt;&lt;DisplayText&gt;(Cardullo, Leanza, Muccilli, &amp;amp; Tringali, 2021)&lt;/DisplayText&gt;&lt;record&gt;&lt;dates&gt;&lt;pub-dates&gt;&lt;date&gt;May&lt;/date&gt;&lt;/pub-dates&gt;&lt;year&gt;2021&lt;/year&gt;&lt;/dates&gt;&lt;urls&gt;&lt;related-urls&gt;&lt;url&gt;&amp;lt;Go to ISI&amp;gt;://WOS:000654469600001&lt;/url&gt;&lt;/related-urls&gt;&lt;/urls&gt;&lt;titles&gt;&lt;title&gt;Valorization of Agri-Food Waste from Pistachio Hard Shells: Extraction of Polyphenols as Natural Antioxidants&lt;/title&gt;&lt;secondary-title&gt;Resources-Basel&lt;/secondary-title&gt;&lt;/titles&gt;&lt;number&gt;5&lt;/number&gt;&lt;contributors&gt;&lt;authors&gt;&lt;author&gt;Cardullo, N.&lt;/author&gt;&lt;author&gt;Leanza, M.&lt;/author&gt;&lt;author&gt;Muccilli, V.&lt;/author&gt;&lt;author&gt;Tringali, C.&lt;/author&gt;&lt;/authors&gt;&lt;/contributors&gt;&lt;custom7&gt;45&lt;/custom7&gt;&lt;added-date format="utc"&gt;1693994901&lt;/added-date&gt;&lt;ref-type name="Journal Article"&gt;17&lt;/ref-type&gt;&lt;rec-number&gt;99&lt;/rec-number&gt;&lt;last-updated-date format="utc"&gt;1693994901&lt;/last-updated-date&gt;&lt;accession-num&gt;WOS:000654469600001&lt;/accession-num&gt;&lt;electronic-resource-num&gt;10.3390/resources10050045&lt;/electronic-resource-num&gt;&lt;volume&gt;10&lt;/volume&gt;&lt;/record&gt;&lt;/Cite&gt;&lt;/EndNote&gt;</w:instrText>
      </w:r>
      <w:r>
        <w:rPr>
          <w:i w:val="0"/>
          <w:lang w:val="en-GB"/>
        </w:rPr>
        <w:fldChar w:fldCharType="separate"/>
      </w:r>
      <w:r>
        <w:rPr>
          <w:i w:val="0"/>
          <w:noProof/>
          <w:lang w:val="en-GB"/>
        </w:rPr>
        <w:t>(Cardullo, Leanza, Muccilli, &amp; Tringali, 2021)</w:t>
      </w:r>
      <w:r>
        <w:rPr>
          <w:i w:val="0"/>
          <w:lang w:val="en-GB"/>
        </w:rPr>
        <w:fldChar w:fldCharType="end"/>
      </w:r>
      <w:r w:rsidRPr="0043256D">
        <w:rPr>
          <w:i w:val="0"/>
          <w:lang w:val="en-GB"/>
        </w:rPr>
        <w:t xml:space="preserve">. </w:t>
      </w:r>
    </w:p>
    <w:p w14:paraId="5207CF42" w14:textId="77777777" w:rsidR="0006388D" w:rsidRPr="0062159F" w:rsidRDefault="0043256D" w:rsidP="0006388D">
      <w:pPr>
        <w:spacing w:line="360" w:lineRule="auto"/>
        <w:ind w:firstLine="708"/>
        <w:jc w:val="both"/>
        <w:rPr>
          <w:i w:val="0"/>
          <w:iCs/>
          <w:lang w:val="en-GB"/>
        </w:rPr>
      </w:pPr>
      <w:r w:rsidRPr="0043256D">
        <w:rPr>
          <w:i w:val="0"/>
          <w:lang w:val="en-GB"/>
        </w:rPr>
        <w:t xml:space="preserve">Compounds </w:t>
      </w:r>
      <w:r w:rsidRPr="0043256D">
        <w:rPr>
          <w:b/>
          <w:bCs/>
          <w:i w:val="0"/>
          <w:lang w:val="en-GB"/>
        </w:rPr>
        <w:t>4</w:t>
      </w:r>
      <w:r w:rsidRPr="0043256D">
        <w:rPr>
          <w:i w:val="0"/>
          <w:lang w:val="en-GB"/>
        </w:rPr>
        <w:t xml:space="preserve"> </w:t>
      </w:r>
      <w:r w:rsidRPr="0043256D">
        <w:rPr>
          <w:i w:val="0"/>
          <w:iCs/>
          <w:szCs w:val="22"/>
          <w:lang w:val="en-GB"/>
        </w:rPr>
        <w:t xml:space="preserve">was tentatively identified as </w:t>
      </w:r>
      <w:proofErr w:type="spellStart"/>
      <w:r w:rsidRPr="0043256D">
        <w:rPr>
          <w:i w:val="0"/>
          <w:iCs/>
          <w:szCs w:val="22"/>
          <w:lang w:val="en-GB"/>
        </w:rPr>
        <w:t>digallic</w:t>
      </w:r>
      <w:proofErr w:type="spellEnd"/>
      <w:r w:rsidRPr="0043256D">
        <w:rPr>
          <w:i w:val="0"/>
          <w:iCs/>
          <w:szCs w:val="22"/>
          <w:lang w:val="en-GB"/>
        </w:rPr>
        <w:t xml:space="preserve"> acid</w:t>
      </w:r>
      <w:r w:rsidRPr="0043256D">
        <w:rPr>
          <w:i w:val="0"/>
          <w:lang w:val="en-GB"/>
        </w:rPr>
        <w:t>, according to its parent ion</w:t>
      </w:r>
      <w:r w:rsidRPr="0043256D">
        <w:rPr>
          <w:i w:val="0"/>
          <w:iCs/>
          <w:szCs w:val="22"/>
          <w:lang w:val="en-GB"/>
        </w:rPr>
        <w:t xml:space="preserve"> [M−H]</w:t>
      </w:r>
      <w:r w:rsidRPr="0043256D">
        <w:rPr>
          <w:i w:val="0"/>
          <w:iCs/>
          <w:szCs w:val="22"/>
          <w:vertAlign w:val="superscript"/>
          <w:lang w:val="en-GB"/>
        </w:rPr>
        <w:t>−</w:t>
      </w:r>
      <w:r w:rsidRPr="0043256D">
        <w:rPr>
          <w:i w:val="0"/>
          <w:iCs/>
          <w:szCs w:val="22"/>
          <w:lang w:val="en-GB"/>
        </w:rPr>
        <w:t xml:space="preserve"> at </w:t>
      </w:r>
      <w:r w:rsidRPr="0043256D">
        <w:rPr>
          <w:szCs w:val="22"/>
          <w:lang w:val="en-GB"/>
        </w:rPr>
        <w:t>m/z</w:t>
      </w:r>
      <w:r w:rsidRPr="0043256D">
        <w:rPr>
          <w:i w:val="0"/>
          <w:iCs/>
          <w:szCs w:val="22"/>
          <w:lang w:val="en-GB"/>
        </w:rPr>
        <w:t xml:space="preserve"> 321, as well as the characteristic fragment ions at </w:t>
      </w:r>
      <w:r w:rsidRPr="0043256D">
        <w:rPr>
          <w:szCs w:val="22"/>
          <w:lang w:val="en-GB"/>
        </w:rPr>
        <w:t>m/z</w:t>
      </w:r>
      <w:r w:rsidRPr="0043256D">
        <w:rPr>
          <w:i w:val="0"/>
          <w:iCs/>
          <w:szCs w:val="22"/>
          <w:lang w:val="en-GB"/>
        </w:rPr>
        <w:t xml:space="preserve"> 169 and </w:t>
      </w:r>
      <w:r w:rsidRPr="0043256D">
        <w:rPr>
          <w:szCs w:val="22"/>
          <w:lang w:val="en-GB"/>
        </w:rPr>
        <w:t>m/z</w:t>
      </w:r>
      <w:r w:rsidRPr="0043256D">
        <w:rPr>
          <w:i w:val="0"/>
          <w:iCs/>
          <w:szCs w:val="22"/>
          <w:lang w:val="en-GB"/>
        </w:rPr>
        <w:t xml:space="preserve"> 125</w:t>
      </w:r>
      <w:r>
        <w:rPr>
          <w:i w:val="0"/>
          <w:iCs/>
          <w:szCs w:val="22"/>
          <w:lang w:val="en-GB"/>
        </w:rPr>
        <w:t xml:space="preserve"> </w:t>
      </w:r>
      <w:r>
        <w:rPr>
          <w:i w:val="0"/>
          <w:iCs/>
          <w:szCs w:val="22"/>
          <w:lang w:val="en-GB"/>
        </w:rPr>
        <w:fldChar w:fldCharType="begin"/>
      </w:r>
      <w:r>
        <w:rPr>
          <w:i w:val="0"/>
          <w:iCs/>
          <w:szCs w:val="22"/>
          <w:lang w:val="en-GB"/>
        </w:rPr>
        <w:instrText xml:space="preserve"> ADDIN EN.CITE &lt;EndNote&gt;&lt;Cite&gt;&lt;Author&gt;Ersan&lt;/Author&gt;&lt;Year&gt;2016&lt;/Year&gt;&lt;IDText&gt;Identification of Phenolic Compounds in Red and Green Pistachio (Pistacia vera L.) Hulls (Exo- and Mesocarp) by HPLC-DAD-ESI-(HR)-MSn&lt;/IDText&gt;&lt;DisplayText&gt;(Ersan, Ustundag, Carle, &amp;amp; Schweiggert, 2016)&lt;/DisplayText&gt;&lt;record&gt;&lt;dates&gt;&lt;pub-dates&gt;&lt;date&gt;Jul&lt;/date&gt;&lt;/pub-dates&gt;&lt;year&gt;2016&lt;/year&gt;&lt;/dates&gt;&lt;urls&gt;&lt;related-urls&gt;&lt;url&gt;&amp;lt;Go to ISI&amp;gt;://WOS:000379455500006&lt;/url&gt;&lt;/related-urls&gt;&lt;/urls&gt;&lt;isbn&gt;0021-8561&lt;/isbn&gt;&lt;titles&gt;&lt;title&gt;Identification of Phenolic Compounds in Red and Green Pistachio (Pistacia vera L.) Hulls (Exo- and Mesocarp) by HPLC-DAD-ESI-(HR)-MSn&lt;/title&gt;&lt;secondary-title&gt;Journal of Agricultural and Food Chemistry&lt;/secondary-title&gt;&lt;/titles&gt;&lt;pages&gt;5334-5344&lt;/pages&gt;&lt;number&gt;26&lt;/number&gt;&lt;contributors&gt;&lt;authors&gt;&lt;author&gt;Ersan, S.&lt;/author&gt;&lt;author&gt;Ustundag, O. G.&lt;/author&gt;&lt;author&gt;Carle, R.&lt;/author&gt;&lt;author&gt;Schweiggert, R. M.&lt;/author&gt;&lt;/authors&gt;&lt;/contributors&gt;&lt;added-date format="utc"&gt;1693995904&lt;/added-date&gt;&lt;ref-type name="Journal Article"&gt;17&lt;/ref-type&gt;&lt;rec-number&gt;100&lt;/rec-number&gt;&lt;last-updated-date format="utc"&gt;1693995904&lt;/last-updated-date&gt;&lt;accession-num&gt;WOS:000379455500006&lt;/accession-num&gt;&lt;electronic-resource-num&gt;10.1021/acs.jafc.6b01745&lt;/electronic-resource-num&gt;&lt;volume&gt;64&lt;/volume&gt;&lt;/record&gt;&lt;/Cite&gt;&lt;/EndNote&gt;</w:instrText>
      </w:r>
      <w:r>
        <w:rPr>
          <w:i w:val="0"/>
          <w:iCs/>
          <w:szCs w:val="22"/>
          <w:lang w:val="en-GB"/>
        </w:rPr>
        <w:fldChar w:fldCharType="separate"/>
      </w:r>
      <w:r>
        <w:rPr>
          <w:i w:val="0"/>
          <w:iCs/>
          <w:noProof/>
          <w:szCs w:val="22"/>
          <w:lang w:val="en-GB"/>
        </w:rPr>
        <w:t>(Ersan, Ustundag, Carle, &amp; Schweiggert, 2016)</w:t>
      </w:r>
      <w:r>
        <w:rPr>
          <w:i w:val="0"/>
          <w:iCs/>
          <w:szCs w:val="22"/>
          <w:lang w:val="en-GB"/>
        </w:rPr>
        <w:fldChar w:fldCharType="end"/>
      </w:r>
      <w:r w:rsidRPr="0043256D">
        <w:rPr>
          <w:i w:val="0"/>
          <w:iCs/>
          <w:szCs w:val="22"/>
          <w:lang w:val="en-GB"/>
        </w:rPr>
        <w:t xml:space="preserve">. Further, compounds </w:t>
      </w:r>
      <w:r w:rsidRPr="0043256D">
        <w:rPr>
          <w:b/>
          <w:bCs/>
          <w:i w:val="0"/>
          <w:iCs/>
          <w:szCs w:val="22"/>
          <w:lang w:val="en-GB"/>
        </w:rPr>
        <w:t>5</w:t>
      </w:r>
      <w:r w:rsidRPr="0043256D">
        <w:rPr>
          <w:i w:val="0"/>
          <w:iCs/>
          <w:szCs w:val="22"/>
          <w:lang w:val="en-GB"/>
        </w:rPr>
        <w:t>, with a [M−H]</w:t>
      </w:r>
      <w:r w:rsidRPr="0043256D">
        <w:rPr>
          <w:i w:val="0"/>
          <w:iCs/>
          <w:szCs w:val="22"/>
          <w:vertAlign w:val="superscript"/>
          <w:lang w:val="en-GB"/>
        </w:rPr>
        <w:t>−</w:t>
      </w:r>
      <w:r w:rsidRPr="0043256D">
        <w:rPr>
          <w:i w:val="0"/>
          <w:iCs/>
          <w:szCs w:val="22"/>
          <w:lang w:val="en-GB"/>
        </w:rPr>
        <w:t xml:space="preserve"> at </w:t>
      </w:r>
      <w:r w:rsidRPr="0043256D">
        <w:rPr>
          <w:szCs w:val="22"/>
          <w:lang w:val="en-GB"/>
        </w:rPr>
        <w:t>m/z</w:t>
      </w:r>
      <w:r w:rsidRPr="0043256D">
        <w:rPr>
          <w:i w:val="0"/>
          <w:iCs/>
          <w:szCs w:val="22"/>
          <w:lang w:val="en-GB"/>
        </w:rPr>
        <w:t xml:space="preserve"> 481, was identified as </w:t>
      </w:r>
      <w:proofErr w:type="spellStart"/>
      <w:r w:rsidRPr="0062159F">
        <w:rPr>
          <w:i w:val="0"/>
          <w:iCs/>
          <w:kern w:val="0"/>
          <w:lang w:val="en-GB"/>
          <w14:ligatures w14:val="none"/>
        </w:rPr>
        <w:lastRenderedPageBreak/>
        <w:t>hexahydroxydiphenoyl</w:t>
      </w:r>
      <w:proofErr w:type="spellEnd"/>
      <w:r w:rsidRPr="0062159F">
        <w:rPr>
          <w:i w:val="0"/>
          <w:iCs/>
          <w:lang w:val="en-GB"/>
        </w:rPr>
        <w:t xml:space="preserve"> (HHDP)-hexose isomer by the presence of a fragment ion at </w:t>
      </w:r>
      <w:r w:rsidRPr="0062159F">
        <w:rPr>
          <w:lang w:val="en-GB"/>
        </w:rPr>
        <w:t>m/z</w:t>
      </w:r>
      <w:r w:rsidRPr="0062159F">
        <w:rPr>
          <w:i w:val="0"/>
          <w:iCs/>
          <w:lang w:val="en-GB"/>
        </w:rPr>
        <w:t xml:space="preserve"> 301 </w:t>
      </w:r>
      <w:r w:rsidRPr="0062159F">
        <w:rPr>
          <w:i w:val="0"/>
          <w:iCs/>
          <w:kern w:val="0"/>
          <w:lang w:val="en-GB"/>
          <w14:ligatures w14:val="none"/>
        </w:rPr>
        <w:t xml:space="preserve">(M – H − 180) derived from the </w:t>
      </w:r>
      <w:proofErr w:type="spellStart"/>
      <w:r w:rsidRPr="0062159F">
        <w:rPr>
          <w:i w:val="0"/>
          <w:iCs/>
          <w:lang w:val="en-GB"/>
        </w:rPr>
        <w:t>dilactonisation</w:t>
      </w:r>
      <w:proofErr w:type="spellEnd"/>
      <w:r w:rsidRPr="0062159F">
        <w:rPr>
          <w:i w:val="0"/>
          <w:iCs/>
          <w:lang w:val="en-GB"/>
        </w:rPr>
        <w:t xml:space="preserve"> of HHDP</w:t>
      </w:r>
      <w:r w:rsidR="00090D2F" w:rsidRPr="0062159F">
        <w:rPr>
          <w:i w:val="0"/>
          <w:iCs/>
          <w:lang w:val="en-GB"/>
        </w:rPr>
        <w:t xml:space="preserve"> </w:t>
      </w:r>
      <w:r w:rsidR="00090D2F" w:rsidRPr="0062159F">
        <w:rPr>
          <w:i w:val="0"/>
          <w:iCs/>
          <w:lang w:val="en-GB"/>
        </w:rPr>
        <w:fldChar w:fldCharType="begin"/>
      </w:r>
      <w:r w:rsidR="00090D2F" w:rsidRPr="0062159F">
        <w:rPr>
          <w:i w:val="0"/>
          <w:iCs/>
          <w:lang w:val="en-GB"/>
        </w:rPr>
        <w:instrText xml:space="preserve"> ADDIN EN.CITE &lt;EndNote&gt;&lt;Cite&gt;&lt;Author&gt;Cardullo&lt;/Author&gt;&lt;Year&gt;2018&lt;/Year&gt;&lt;IDText&gt;A mass spectrometry and H-1 NMR study of hypoglycemic and antioxidant principles from a Castanea sativa tannin employed in oenology&lt;/IDText&gt;&lt;DisplayText&gt;(Cardullo, Muccilli, Saletti, Giovando, &amp;amp; Tringali, 2018)&lt;/DisplayText&gt;&lt;record&gt;&lt;dates&gt;&lt;pub-dates&gt;&lt;date&gt;Dec&lt;/date&gt;&lt;/pub-dates&gt;&lt;year&gt;2018&lt;/year&gt;&lt;/dates&gt;&lt;urls&gt;&lt;related-urls&gt;&lt;url&gt;&amp;lt;Go to ISI&amp;gt;://WOS:000439980500072&lt;/url&gt;&lt;/related-urls&gt;&lt;/urls&gt;&lt;isbn&gt;0308-8146&lt;/isbn&gt;&lt;titles&gt;&lt;title&gt;A mass spectrometry and H-1 NMR study of hypoglycemic and antioxidant principles from a Castanea sativa tannin employed in oenology&lt;/title&gt;&lt;secondary-title&gt;Food Chemistry&lt;/secondary-title&gt;&lt;/titles&gt;&lt;pages&gt;585-593&lt;/pages&gt;&lt;contributors&gt;&lt;authors&gt;&lt;author&gt;Cardullo, N.&lt;/author&gt;&lt;author&gt;Muccilli, V.&lt;/author&gt;&lt;author&gt;Saletti, R.&lt;/author&gt;&lt;author&gt;Giovando, S.&lt;/author&gt;&lt;author&gt;Tringali, C.&lt;/author&gt;&lt;/authors&gt;&lt;/contributors&gt;&lt;added-date format="utc"&gt;1693997053&lt;/added-date&gt;&lt;ref-type name="Journal Article"&gt;17&lt;/ref-type&gt;&lt;rec-number&gt;101&lt;/rec-number&gt;&lt;last-updated-date format="utc"&gt;1693997053&lt;/last-updated-date&gt;&lt;accession-num&gt;WOS:000439980500072&lt;/accession-num&gt;&lt;electronic-resource-num&gt;10.1016/j.foodchem.2018.06.117&lt;/electronic-resource-num&gt;&lt;volume&gt;268&lt;/volume&gt;&lt;/record&gt;&lt;/Cite&gt;&lt;/EndNote&gt;</w:instrText>
      </w:r>
      <w:r w:rsidR="00090D2F" w:rsidRPr="0062159F">
        <w:rPr>
          <w:i w:val="0"/>
          <w:iCs/>
          <w:lang w:val="en-GB"/>
        </w:rPr>
        <w:fldChar w:fldCharType="separate"/>
      </w:r>
      <w:r w:rsidR="00090D2F" w:rsidRPr="0062159F">
        <w:rPr>
          <w:i w:val="0"/>
          <w:iCs/>
          <w:noProof/>
          <w:lang w:val="en-GB"/>
        </w:rPr>
        <w:t>(Cardullo, Muccilli, Saletti, Giovando, &amp; Tringali, 2018)</w:t>
      </w:r>
      <w:r w:rsidR="00090D2F" w:rsidRPr="0062159F">
        <w:rPr>
          <w:i w:val="0"/>
          <w:iCs/>
          <w:lang w:val="en-GB"/>
        </w:rPr>
        <w:fldChar w:fldCharType="end"/>
      </w:r>
      <w:r w:rsidRPr="0062159F">
        <w:rPr>
          <w:i w:val="0"/>
          <w:iCs/>
          <w:lang w:val="en-GB"/>
        </w:rPr>
        <w:t xml:space="preserve">. </w:t>
      </w:r>
      <w:bookmarkEnd w:id="8"/>
    </w:p>
    <w:p w14:paraId="6F0CB81F" w14:textId="565920FC" w:rsidR="0006388D" w:rsidRDefault="0043256D" w:rsidP="0006388D">
      <w:pPr>
        <w:spacing w:line="360" w:lineRule="auto"/>
        <w:ind w:firstLine="708"/>
        <w:jc w:val="both"/>
        <w:rPr>
          <w:i w:val="0"/>
          <w:szCs w:val="22"/>
          <w:lang w:val="en-GB"/>
        </w:rPr>
      </w:pPr>
      <w:r w:rsidRPr="0043256D">
        <w:rPr>
          <w:i w:val="0"/>
          <w:iCs/>
          <w:sz w:val="23"/>
          <w:szCs w:val="23"/>
          <w:lang w:val="en-GB"/>
        </w:rPr>
        <w:t xml:space="preserve">Compound </w:t>
      </w:r>
      <w:r w:rsidRPr="0043256D">
        <w:rPr>
          <w:b/>
          <w:bCs/>
          <w:i w:val="0"/>
          <w:lang w:val="en-GB"/>
        </w:rPr>
        <w:t>7</w:t>
      </w:r>
      <w:r w:rsidRPr="0043256D">
        <w:rPr>
          <w:i w:val="0"/>
          <w:lang w:val="en-GB"/>
        </w:rPr>
        <w:t xml:space="preserve"> presented a molecular ion </w:t>
      </w:r>
      <w:bookmarkStart w:id="9" w:name="_Hlk144972368"/>
      <w:r w:rsidRPr="0043256D">
        <w:rPr>
          <w:i w:val="0"/>
          <w:iCs/>
          <w:szCs w:val="22"/>
          <w:lang w:val="en-GB"/>
        </w:rPr>
        <w:t>[M – H]</w:t>
      </w:r>
      <w:r w:rsidRPr="0043256D">
        <w:rPr>
          <w:i w:val="0"/>
          <w:iCs/>
          <w:szCs w:val="22"/>
          <w:vertAlign w:val="superscript"/>
          <w:lang w:val="en-GB"/>
        </w:rPr>
        <w:t>−</w:t>
      </w:r>
      <w:r w:rsidRPr="0043256D">
        <w:rPr>
          <w:i w:val="0"/>
          <w:iCs/>
          <w:szCs w:val="22"/>
          <w:lang w:val="en-GB"/>
        </w:rPr>
        <w:t xml:space="preserve"> </w:t>
      </w:r>
      <w:bookmarkEnd w:id="9"/>
      <w:r w:rsidRPr="0043256D">
        <w:rPr>
          <w:i w:val="0"/>
          <w:iCs/>
          <w:szCs w:val="22"/>
          <w:lang w:val="en-GB"/>
        </w:rPr>
        <w:t xml:space="preserve">at </w:t>
      </w:r>
      <w:r w:rsidRPr="0043256D">
        <w:rPr>
          <w:szCs w:val="22"/>
          <w:lang w:val="en-GB"/>
        </w:rPr>
        <w:t>m/z</w:t>
      </w:r>
      <w:r w:rsidRPr="0043256D">
        <w:rPr>
          <w:i w:val="0"/>
          <w:iCs/>
          <w:szCs w:val="22"/>
          <w:lang w:val="en-GB"/>
        </w:rPr>
        <w:t xml:space="preserve"> 373 and </w:t>
      </w:r>
      <w:r w:rsidR="00F87D7D">
        <w:rPr>
          <w:i w:val="0"/>
          <w:iCs/>
          <w:szCs w:val="22"/>
          <w:lang w:val="en-GB"/>
        </w:rPr>
        <w:t>the same</w:t>
      </w:r>
      <w:r w:rsidRPr="0043256D">
        <w:rPr>
          <w:i w:val="0"/>
          <w:iCs/>
          <w:szCs w:val="22"/>
          <w:lang w:val="en-GB"/>
        </w:rPr>
        <w:t xml:space="preserve"> </w:t>
      </w:r>
      <w:r w:rsidR="005171FE">
        <w:rPr>
          <w:i w:val="0"/>
          <w:iCs/>
          <w:szCs w:val="22"/>
          <w:lang w:val="en-GB"/>
        </w:rPr>
        <w:t xml:space="preserve">characteristic </w:t>
      </w:r>
      <w:r w:rsidRPr="0043256D">
        <w:rPr>
          <w:i w:val="0"/>
          <w:iCs/>
          <w:szCs w:val="22"/>
          <w:lang w:val="en-GB"/>
        </w:rPr>
        <w:t>fragment</w:t>
      </w:r>
      <w:r w:rsidR="00F87D7D">
        <w:rPr>
          <w:i w:val="0"/>
          <w:iCs/>
          <w:szCs w:val="22"/>
          <w:lang w:val="en-GB"/>
        </w:rPr>
        <w:t>ation pattern</w:t>
      </w:r>
      <w:r w:rsidR="00B01564">
        <w:rPr>
          <w:i w:val="0"/>
          <w:iCs/>
          <w:szCs w:val="22"/>
          <w:lang w:val="en-GB"/>
        </w:rPr>
        <w:t xml:space="preserve"> reported by El-Sayed </w:t>
      </w:r>
      <w:r w:rsidR="00B01564" w:rsidRPr="00B01564">
        <w:rPr>
          <w:szCs w:val="22"/>
          <w:lang w:val="en-GB"/>
        </w:rPr>
        <w:t>et al</w:t>
      </w:r>
      <w:r w:rsidR="00B01564">
        <w:rPr>
          <w:i w:val="0"/>
          <w:iCs/>
          <w:szCs w:val="22"/>
          <w:lang w:val="en-GB"/>
        </w:rPr>
        <w:t>.</w:t>
      </w:r>
      <w:r w:rsidR="005171FE">
        <w:rPr>
          <w:i w:val="0"/>
          <w:iCs/>
          <w:szCs w:val="22"/>
          <w:lang w:val="en-GB"/>
        </w:rPr>
        <w:t>, correspondi</w:t>
      </w:r>
      <w:r w:rsidR="00F31EDA">
        <w:rPr>
          <w:i w:val="0"/>
          <w:iCs/>
          <w:szCs w:val="22"/>
          <w:lang w:val="en-GB"/>
        </w:rPr>
        <w:t xml:space="preserve">ng to an </w:t>
      </w:r>
      <w:r w:rsidRPr="0043256D">
        <w:rPr>
          <w:i w:val="0"/>
          <w:szCs w:val="22"/>
          <w:lang w:val="en-GB"/>
        </w:rPr>
        <w:t>acetyl-</w:t>
      </w:r>
      <w:r w:rsidRPr="0043256D">
        <w:rPr>
          <w:iCs/>
          <w:szCs w:val="22"/>
          <w:lang w:val="en-GB"/>
        </w:rPr>
        <w:t>O</w:t>
      </w:r>
      <w:r w:rsidRPr="0043256D">
        <w:rPr>
          <w:i w:val="0"/>
          <w:szCs w:val="22"/>
          <w:lang w:val="en-GB"/>
        </w:rPr>
        <w:t>-galloyl hexose</w:t>
      </w:r>
      <w:r w:rsidR="005171FE">
        <w:rPr>
          <w:i w:val="0"/>
          <w:szCs w:val="22"/>
          <w:lang w:val="en-GB"/>
        </w:rPr>
        <w:t xml:space="preserve"> </w:t>
      </w:r>
      <w:r w:rsidR="00090D2F">
        <w:rPr>
          <w:i w:val="0"/>
          <w:szCs w:val="22"/>
          <w:lang w:val="en-GB"/>
        </w:rPr>
        <w:fldChar w:fldCharType="begin">
          <w:fldData xml:space="preserve">PEVuZE5vdGU+PENpdGU+PEF1dGhvcj5FbC1TYXllZDwvQXV0aG9yPjxZZWFyPjIwMjE8L1llYXI+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</w:fldData>
        </w:fldChar>
      </w:r>
      <w:r w:rsidR="00090D2F">
        <w:rPr>
          <w:i w:val="0"/>
          <w:szCs w:val="22"/>
          <w:lang w:val="en-GB"/>
        </w:rPr>
        <w:instrText xml:space="preserve"> ADDIN EN.CITE </w:instrText>
      </w:r>
      <w:r w:rsidR="00090D2F">
        <w:rPr>
          <w:i w:val="0"/>
          <w:szCs w:val="22"/>
          <w:lang w:val="en-GB"/>
        </w:rPr>
        <w:fldChar w:fldCharType="begin">
          <w:fldData xml:space="preserve">PEVuZE5vdGU+PENpdGU+PEF1dGhvcj5FbC1TYXllZDwvQXV0aG9yPjxZZWFyPjIwMjE8L1llYXI+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</w:fldData>
        </w:fldChar>
      </w:r>
      <w:r w:rsidR="00090D2F">
        <w:rPr>
          <w:i w:val="0"/>
          <w:szCs w:val="22"/>
          <w:lang w:val="en-GB"/>
        </w:rPr>
        <w:instrText xml:space="preserve"> ADDIN EN.CITE.DATA </w:instrText>
      </w:r>
      <w:r w:rsidR="00090D2F">
        <w:rPr>
          <w:i w:val="0"/>
          <w:szCs w:val="22"/>
          <w:lang w:val="en-GB"/>
        </w:rPr>
      </w:r>
      <w:r w:rsidR="00090D2F">
        <w:rPr>
          <w:i w:val="0"/>
          <w:szCs w:val="22"/>
          <w:lang w:val="en-GB"/>
        </w:rPr>
        <w:fldChar w:fldCharType="end"/>
      </w:r>
      <w:r w:rsidR="00090D2F">
        <w:rPr>
          <w:i w:val="0"/>
          <w:szCs w:val="22"/>
          <w:lang w:val="en-GB"/>
        </w:rPr>
      </w:r>
      <w:r w:rsidR="00090D2F">
        <w:rPr>
          <w:i w:val="0"/>
          <w:szCs w:val="22"/>
          <w:lang w:val="en-GB"/>
        </w:rPr>
        <w:fldChar w:fldCharType="separate"/>
      </w:r>
      <w:r w:rsidR="00090D2F">
        <w:rPr>
          <w:i w:val="0"/>
          <w:noProof/>
          <w:szCs w:val="22"/>
          <w:lang w:val="en-GB"/>
        </w:rPr>
        <w:t xml:space="preserve">(El-Sayed, Abbas, Refaat, El-Shafae, &amp; Fikry, 2021; Sobeh </w:t>
      </w:r>
      <w:r w:rsidR="00090D2F" w:rsidRPr="00BA59B6">
        <w:rPr>
          <w:i w:val="0"/>
          <w:noProof/>
          <w:szCs w:val="22"/>
          <w:lang w:val="en-GB"/>
        </w:rPr>
        <w:t xml:space="preserve">et al., </w:t>
      </w:r>
      <w:r w:rsidR="00090D2F">
        <w:rPr>
          <w:i w:val="0"/>
          <w:noProof/>
          <w:szCs w:val="22"/>
          <w:lang w:val="en-GB"/>
        </w:rPr>
        <w:t>2019)</w:t>
      </w:r>
      <w:r w:rsidR="00090D2F">
        <w:rPr>
          <w:i w:val="0"/>
          <w:szCs w:val="22"/>
          <w:lang w:val="en-GB"/>
        </w:rPr>
        <w:fldChar w:fldCharType="end"/>
      </w:r>
      <w:r w:rsidRPr="0043256D">
        <w:rPr>
          <w:i w:val="0"/>
          <w:szCs w:val="22"/>
          <w:lang w:val="en-GB"/>
        </w:rPr>
        <w:t xml:space="preserve">. </w:t>
      </w:r>
    </w:p>
    <w:p w14:paraId="1F51894B" w14:textId="41704C91" w:rsidR="000C1C50" w:rsidRPr="000C1C50" w:rsidRDefault="000C1C50" w:rsidP="000C1C50">
      <w:pPr>
        <w:spacing w:line="360" w:lineRule="auto"/>
        <w:ind w:firstLine="708"/>
        <w:jc w:val="both"/>
        <w:rPr>
          <w:i w:val="0"/>
          <w:iCs/>
          <w:kern w:val="0"/>
          <w:szCs w:val="22"/>
          <w:lang w:val="en-GB"/>
          <w14:ligatures w14:val="none"/>
        </w:rPr>
      </w:pPr>
      <w:r w:rsidRPr="0043256D">
        <w:rPr>
          <w:i w:val="0"/>
          <w:iCs/>
          <w:kern w:val="0"/>
          <w:lang w:val="en-GB"/>
          <w14:ligatures w14:val="none"/>
        </w:rPr>
        <w:t xml:space="preserve">Compounds </w:t>
      </w:r>
      <w:r w:rsidRPr="0043256D">
        <w:rPr>
          <w:b/>
          <w:bCs/>
          <w:i w:val="0"/>
          <w:iCs/>
          <w:kern w:val="0"/>
          <w:lang w:val="en-GB"/>
          <w14:ligatures w14:val="none"/>
        </w:rPr>
        <w:t>8</w:t>
      </w:r>
      <w:r w:rsidRPr="0043256D">
        <w:rPr>
          <w:i w:val="0"/>
          <w:iCs/>
          <w:kern w:val="0"/>
          <w:lang w:val="en-GB"/>
          <w14:ligatures w14:val="none"/>
        </w:rPr>
        <w:t xml:space="preserve">, </w:t>
      </w:r>
      <w:r w:rsidRPr="0043256D">
        <w:rPr>
          <w:b/>
          <w:bCs/>
          <w:i w:val="0"/>
          <w:iCs/>
          <w:kern w:val="0"/>
          <w:lang w:val="en-GB"/>
          <w14:ligatures w14:val="none"/>
        </w:rPr>
        <w:t>15</w:t>
      </w:r>
      <w:r w:rsidRPr="0043256D">
        <w:rPr>
          <w:i w:val="0"/>
          <w:iCs/>
          <w:kern w:val="0"/>
          <w:lang w:val="en-GB"/>
          <w14:ligatures w14:val="none"/>
        </w:rPr>
        <w:t xml:space="preserve">, and </w:t>
      </w:r>
      <w:r w:rsidRPr="0043256D">
        <w:rPr>
          <w:b/>
          <w:bCs/>
          <w:i w:val="0"/>
          <w:iCs/>
          <w:kern w:val="0"/>
          <w:lang w:val="en-GB"/>
          <w14:ligatures w14:val="none"/>
        </w:rPr>
        <w:t>2</w:t>
      </w:r>
      <w:r>
        <w:rPr>
          <w:b/>
          <w:bCs/>
          <w:i w:val="0"/>
          <w:iCs/>
          <w:kern w:val="0"/>
          <w:lang w:val="en-GB"/>
          <w14:ligatures w14:val="none"/>
        </w:rPr>
        <w:t>2</w:t>
      </w:r>
      <w:r w:rsidRPr="0043256D">
        <w:rPr>
          <w:i w:val="0"/>
          <w:iCs/>
          <w:kern w:val="0"/>
          <w:lang w:val="en-GB"/>
          <w14:ligatures w14:val="none"/>
        </w:rPr>
        <w:t xml:space="preserve"> exhibited their molecular ions [M − </w:t>
      </w:r>
      <w:proofErr w:type="gramStart"/>
      <w:r w:rsidRPr="0043256D">
        <w:rPr>
          <w:i w:val="0"/>
          <w:iCs/>
          <w:kern w:val="0"/>
          <w:lang w:val="en-GB"/>
          <w14:ligatures w14:val="none"/>
        </w:rPr>
        <w:t>H]</w:t>
      </w:r>
      <w:r w:rsidRPr="0043256D">
        <w:rPr>
          <w:i w:val="0"/>
          <w:iCs/>
          <w:kern w:val="0"/>
          <w:vertAlign w:val="superscript"/>
          <w:lang w:val="en-GB"/>
          <w14:ligatures w14:val="none"/>
        </w:rPr>
        <w:t>−</w:t>
      </w:r>
      <w:proofErr w:type="gramEnd"/>
      <w:r w:rsidRPr="0043256D">
        <w:rPr>
          <w:i w:val="0"/>
          <w:iCs/>
          <w:kern w:val="0"/>
          <w:vertAlign w:val="superscript"/>
          <w:lang w:val="en-GB"/>
          <w14:ligatures w14:val="none"/>
        </w:rPr>
        <w:t xml:space="preserve"> </w:t>
      </w:r>
      <w:r w:rsidRPr="0043256D">
        <w:rPr>
          <w:i w:val="0"/>
          <w:iCs/>
          <w:kern w:val="0"/>
          <w:lang w:val="en-GB"/>
          <w14:ligatures w14:val="none"/>
        </w:rPr>
        <w:t xml:space="preserve">at </w:t>
      </w:r>
      <w:r w:rsidRPr="0043256D">
        <w:rPr>
          <w:kern w:val="0"/>
          <w:lang w:val="en-GB"/>
          <w14:ligatures w14:val="none"/>
        </w:rPr>
        <w:t>m/z</w:t>
      </w:r>
      <w:r w:rsidRPr="0043256D">
        <w:rPr>
          <w:i w:val="0"/>
          <w:iCs/>
          <w:kern w:val="0"/>
          <w:lang w:val="en-GB"/>
          <w14:ligatures w14:val="none"/>
        </w:rPr>
        <w:t xml:space="preserve"> 635, 787, and 939, respectively. Their MS/MS spectra showed characteristic fragmentation patterns originated by the sequential losses of galloyl moieties (</w:t>
      </w:r>
      <w:r w:rsidRPr="0043256D">
        <w:rPr>
          <w:i w:val="0"/>
          <w:iCs/>
          <w:kern w:val="0"/>
          <w:szCs w:val="22"/>
          <w:lang w:val="en-GB"/>
          <w14:ligatures w14:val="none"/>
        </w:rPr>
        <w:t>M – H – 170 – 152</w:t>
      </w:r>
      <w:r w:rsidRPr="0043256D">
        <w:rPr>
          <w:i w:val="0"/>
          <w:iCs/>
          <w:kern w:val="0"/>
          <w:lang w:val="en-GB"/>
          <w14:ligatures w14:val="none"/>
        </w:rPr>
        <w:t>). Therefore, these compounds were tentatively identified as tri-, tetra-, and pentagalloylglucose isomers, respectively</w:t>
      </w:r>
      <w:r>
        <w:rPr>
          <w:i w:val="0"/>
          <w:iCs/>
          <w:kern w:val="0"/>
          <w:lang w:val="en-GB"/>
          <w14:ligatures w14:val="none"/>
        </w:rPr>
        <w:t xml:space="preserve"> </w:t>
      </w:r>
      <w:r>
        <w:rPr>
          <w:i w:val="0"/>
          <w:iCs/>
          <w:kern w:val="0"/>
          <w:lang w:val="en-GB"/>
          <w14:ligatures w14:val="none"/>
        </w:rPr>
        <w:fldChar w:fldCharType="begin">
          <w:fldData xml:space="preserve">PEVuZE5vdGU+PENpdGU+PEF1dGhvcj5NdWNjaWxsaTwvQXV0aG9yPjxZZWFyPjIwMTc8L1llYXI+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</w:fldData>
        </w:fldChar>
      </w:r>
      <w:r>
        <w:rPr>
          <w:i w:val="0"/>
          <w:iCs/>
          <w:kern w:val="0"/>
          <w:lang w:val="en-GB"/>
          <w14:ligatures w14:val="none"/>
        </w:rPr>
        <w:instrText xml:space="preserve"> ADDIN EN.CITE </w:instrText>
      </w:r>
      <w:r>
        <w:rPr>
          <w:i w:val="0"/>
          <w:iCs/>
          <w:kern w:val="0"/>
          <w:lang w:val="en-GB"/>
          <w14:ligatures w14:val="none"/>
        </w:rPr>
        <w:fldChar w:fldCharType="begin">
          <w:fldData xml:space="preserve">PEVuZE5vdGU+PENpdGU+PEF1dGhvcj5NdWNjaWxsaTwvQXV0aG9yPjxZZWFyPjIwMTc8L1llYXI+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</w:fldData>
        </w:fldChar>
      </w:r>
      <w:r>
        <w:rPr>
          <w:i w:val="0"/>
          <w:iCs/>
          <w:kern w:val="0"/>
          <w:lang w:val="en-GB"/>
          <w14:ligatures w14:val="none"/>
        </w:rPr>
        <w:instrText xml:space="preserve"> ADDIN EN.CITE.DATA </w:instrText>
      </w:r>
      <w:r>
        <w:rPr>
          <w:i w:val="0"/>
          <w:iCs/>
          <w:kern w:val="0"/>
          <w:lang w:val="en-GB"/>
          <w14:ligatures w14:val="none"/>
        </w:rPr>
      </w:r>
      <w:r>
        <w:rPr>
          <w:i w:val="0"/>
          <w:iCs/>
          <w:kern w:val="0"/>
          <w:lang w:val="en-GB"/>
          <w14:ligatures w14:val="none"/>
        </w:rPr>
        <w:fldChar w:fldCharType="end"/>
      </w:r>
      <w:r>
        <w:rPr>
          <w:i w:val="0"/>
          <w:iCs/>
          <w:kern w:val="0"/>
          <w:lang w:val="en-GB"/>
          <w14:ligatures w14:val="none"/>
        </w:rPr>
      </w:r>
      <w:r>
        <w:rPr>
          <w:i w:val="0"/>
          <w:iCs/>
          <w:kern w:val="0"/>
          <w:lang w:val="en-GB"/>
          <w14:ligatures w14:val="none"/>
        </w:rPr>
        <w:fldChar w:fldCharType="separate"/>
      </w:r>
      <w:r>
        <w:rPr>
          <w:i w:val="0"/>
          <w:iCs/>
          <w:noProof/>
          <w:kern w:val="0"/>
          <w:lang w:val="en-GB"/>
          <w14:ligatures w14:val="none"/>
        </w:rPr>
        <w:t>(Cardull</w:t>
      </w:r>
      <w:r w:rsidRPr="00FC2CEB">
        <w:rPr>
          <w:i w:val="0"/>
          <w:iCs/>
          <w:noProof/>
          <w:kern w:val="0"/>
          <w:lang w:val="en-GB"/>
          <w14:ligatures w14:val="none"/>
        </w:rPr>
        <w:t>o et al.,</w:t>
      </w:r>
      <w:r>
        <w:rPr>
          <w:i w:val="0"/>
          <w:iCs/>
          <w:noProof/>
          <w:kern w:val="0"/>
          <w:lang w:val="en-GB"/>
          <w14:ligatures w14:val="none"/>
        </w:rPr>
        <w:t xml:space="preserve"> 2021; Cardullo </w:t>
      </w:r>
      <w:r w:rsidRPr="00F54D44">
        <w:rPr>
          <w:i w:val="0"/>
          <w:iCs/>
          <w:noProof/>
          <w:kern w:val="0"/>
          <w:lang w:val="en-GB"/>
          <w14:ligatures w14:val="none"/>
        </w:rPr>
        <w:t xml:space="preserve">et al., </w:t>
      </w:r>
      <w:r>
        <w:rPr>
          <w:i w:val="0"/>
          <w:iCs/>
          <w:noProof/>
          <w:kern w:val="0"/>
          <w:lang w:val="en-GB"/>
          <w14:ligatures w14:val="none"/>
        </w:rPr>
        <w:t>2018; Muccilli, Cardullo, Spatafora, Cunsolo, &amp; Tringali, 2017)</w:t>
      </w:r>
      <w:r>
        <w:rPr>
          <w:i w:val="0"/>
          <w:iCs/>
          <w:kern w:val="0"/>
          <w:lang w:val="en-GB"/>
          <w14:ligatures w14:val="none"/>
        </w:rPr>
        <w:fldChar w:fldCharType="end"/>
      </w:r>
      <w:r w:rsidRPr="0043256D">
        <w:rPr>
          <w:i w:val="0"/>
          <w:iCs/>
          <w:kern w:val="0"/>
          <w:lang w:val="en-GB"/>
          <w14:ligatures w14:val="none"/>
        </w:rPr>
        <w:t>.</w:t>
      </w:r>
      <w:r w:rsidRPr="0006388D">
        <w:rPr>
          <w:i w:val="0"/>
          <w:iCs/>
          <w:kern w:val="0"/>
          <w:szCs w:val="22"/>
          <w:lang w:val="en-GB"/>
          <w14:ligatures w14:val="none"/>
        </w:rPr>
        <w:t xml:space="preserve"> </w:t>
      </w:r>
    </w:p>
    <w:p w14:paraId="3B572558" w14:textId="77777777" w:rsidR="00CA362A" w:rsidRDefault="0006388D" w:rsidP="00A642FC">
      <w:pPr>
        <w:spacing w:line="360" w:lineRule="auto"/>
        <w:ind w:firstLine="708"/>
        <w:jc w:val="both"/>
        <w:rPr>
          <w:i w:val="0"/>
          <w:iCs/>
          <w:kern w:val="0"/>
          <w:szCs w:val="22"/>
          <w:lang w:val="en-GB"/>
          <w14:ligatures w14:val="none"/>
        </w:rPr>
      </w:pPr>
      <w:r>
        <w:rPr>
          <w:i w:val="0"/>
          <w:iCs/>
          <w:kern w:val="0"/>
          <w:szCs w:val="22"/>
          <w:lang w:val="en-GB"/>
          <w14:ligatures w14:val="none"/>
        </w:rPr>
        <w:t>Compound</w:t>
      </w:r>
      <w:r w:rsidRPr="004A2B89">
        <w:rPr>
          <w:i w:val="0"/>
          <w:iCs/>
          <w:kern w:val="0"/>
          <w:szCs w:val="22"/>
          <w:lang w:val="en-GB"/>
          <w14:ligatures w14:val="none"/>
        </w:rPr>
        <w:t xml:space="preserve"> </w:t>
      </w:r>
      <w:r w:rsidRPr="004A2B89">
        <w:rPr>
          <w:b/>
          <w:bCs/>
          <w:i w:val="0"/>
          <w:iCs/>
          <w:kern w:val="0"/>
          <w:szCs w:val="22"/>
          <w:lang w:val="en-GB"/>
          <w14:ligatures w14:val="none"/>
        </w:rPr>
        <w:t>10</w:t>
      </w:r>
      <w:r w:rsidRPr="004A2B89">
        <w:rPr>
          <w:i w:val="0"/>
          <w:iCs/>
          <w:kern w:val="0"/>
          <w:szCs w:val="22"/>
          <w:lang w:val="en-GB"/>
          <w14:ligatures w14:val="none"/>
        </w:rPr>
        <w:t xml:space="preserve"> was identified as ethyl gallate</w:t>
      </w:r>
      <w:r>
        <w:rPr>
          <w:i w:val="0"/>
          <w:iCs/>
          <w:kern w:val="0"/>
          <w:szCs w:val="22"/>
          <w:lang w:val="en-GB"/>
          <w14:ligatures w14:val="none"/>
        </w:rPr>
        <w:t xml:space="preserve">, according to the presence of a </w:t>
      </w:r>
      <w:r w:rsidRPr="004A2B89">
        <w:rPr>
          <w:i w:val="0"/>
          <w:iCs/>
          <w:kern w:val="0"/>
          <w:szCs w:val="22"/>
          <w:lang w:val="en-GB"/>
          <w14:ligatures w14:val="none"/>
        </w:rPr>
        <w:t>parent ion [M − H]</w:t>
      </w:r>
      <w:r w:rsidRPr="004A2B89">
        <w:rPr>
          <w:i w:val="0"/>
          <w:iCs/>
          <w:kern w:val="0"/>
          <w:szCs w:val="22"/>
          <w:vertAlign w:val="superscript"/>
          <w:lang w:val="en-GB"/>
          <w14:ligatures w14:val="none"/>
        </w:rPr>
        <w:t>−</w:t>
      </w:r>
      <w:r w:rsidRPr="004A2B89">
        <w:rPr>
          <w:i w:val="0"/>
          <w:iCs/>
          <w:kern w:val="0"/>
          <w:szCs w:val="22"/>
          <w:lang w:val="en-GB"/>
          <w14:ligatures w14:val="none"/>
        </w:rPr>
        <w:t xml:space="preserve"> at </w:t>
      </w:r>
      <w:r w:rsidRPr="004A2B89">
        <w:rPr>
          <w:kern w:val="0"/>
          <w:szCs w:val="22"/>
          <w:lang w:val="en-GB"/>
          <w14:ligatures w14:val="none"/>
        </w:rPr>
        <w:t>m/z</w:t>
      </w:r>
      <w:r w:rsidRPr="004A2B89">
        <w:rPr>
          <w:i w:val="0"/>
          <w:iCs/>
          <w:kern w:val="0"/>
          <w:szCs w:val="22"/>
          <w:lang w:val="en-GB"/>
          <w14:ligatures w14:val="none"/>
        </w:rPr>
        <w:t xml:space="preserve"> 197 and </w:t>
      </w:r>
      <w:r>
        <w:rPr>
          <w:i w:val="0"/>
          <w:iCs/>
          <w:kern w:val="0"/>
          <w:szCs w:val="22"/>
          <w:lang w:val="en-GB"/>
          <w14:ligatures w14:val="none"/>
        </w:rPr>
        <w:t xml:space="preserve">of </w:t>
      </w:r>
      <w:r w:rsidRPr="004A2B89">
        <w:rPr>
          <w:i w:val="0"/>
          <w:iCs/>
          <w:kern w:val="0"/>
          <w:szCs w:val="22"/>
          <w:lang w:val="en-GB"/>
          <w14:ligatures w14:val="none"/>
        </w:rPr>
        <w:t xml:space="preserve">fragment ions at </w:t>
      </w:r>
      <w:r w:rsidRPr="004A2B89">
        <w:rPr>
          <w:kern w:val="0"/>
          <w:szCs w:val="22"/>
          <w:lang w:val="en-GB"/>
          <w14:ligatures w14:val="none"/>
        </w:rPr>
        <w:t>m/z</w:t>
      </w:r>
      <w:r w:rsidRPr="004A2B89">
        <w:rPr>
          <w:i w:val="0"/>
          <w:iCs/>
          <w:kern w:val="0"/>
          <w:szCs w:val="22"/>
          <w:lang w:val="en-GB"/>
          <w14:ligatures w14:val="none"/>
        </w:rPr>
        <w:t xml:space="preserve"> 169</w:t>
      </w:r>
      <w:r>
        <w:rPr>
          <w:i w:val="0"/>
          <w:iCs/>
          <w:kern w:val="0"/>
          <w:szCs w:val="22"/>
          <w:lang w:val="en-GB"/>
          <w14:ligatures w14:val="none"/>
        </w:rPr>
        <w:t xml:space="preserve"> </w:t>
      </w:r>
      <w:r w:rsidRPr="004A2B89">
        <w:rPr>
          <w:i w:val="0"/>
          <w:iCs/>
          <w:kern w:val="0"/>
          <w:szCs w:val="22"/>
          <w:lang w:val="en-GB"/>
          <w14:ligatures w14:val="none"/>
        </w:rPr>
        <w:t xml:space="preserve">and at </w:t>
      </w:r>
      <w:r w:rsidRPr="004A2B89">
        <w:rPr>
          <w:kern w:val="0"/>
          <w:szCs w:val="22"/>
          <w:lang w:val="en-GB"/>
          <w14:ligatures w14:val="none"/>
        </w:rPr>
        <w:t>m/z</w:t>
      </w:r>
      <w:r w:rsidRPr="004A2B89">
        <w:rPr>
          <w:i w:val="0"/>
          <w:iCs/>
          <w:kern w:val="0"/>
          <w:szCs w:val="22"/>
          <w:lang w:val="en-GB"/>
          <w14:ligatures w14:val="none"/>
        </w:rPr>
        <w:t xml:space="preserve"> 125</w:t>
      </w:r>
      <w:r>
        <w:rPr>
          <w:i w:val="0"/>
          <w:iCs/>
          <w:kern w:val="0"/>
          <w:szCs w:val="22"/>
          <w:lang w:val="en-GB"/>
          <w14:ligatures w14:val="none"/>
        </w:rPr>
        <w:t xml:space="preserve">, </w:t>
      </w:r>
      <w:r w:rsidRPr="004A2B89">
        <w:rPr>
          <w:i w:val="0"/>
          <w:iCs/>
          <w:kern w:val="0"/>
          <w:szCs w:val="22"/>
          <w:lang w:val="en-GB"/>
          <w14:ligatures w14:val="none"/>
        </w:rPr>
        <w:t>corresponding to the loss of an ethyl unit (M – H –28)</w:t>
      </w:r>
      <w:r>
        <w:rPr>
          <w:i w:val="0"/>
          <w:iCs/>
          <w:kern w:val="0"/>
          <w:szCs w:val="22"/>
          <w:lang w:val="en-GB"/>
          <w14:ligatures w14:val="none"/>
        </w:rPr>
        <w:t xml:space="preserve"> and to </w:t>
      </w:r>
      <w:r w:rsidRPr="004A2B89">
        <w:rPr>
          <w:i w:val="0"/>
          <w:iCs/>
          <w:kern w:val="0"/>
          <w:szCs w:val="22"/>
          <w:lang w:val="en-GB"/>
          <w14:ligatures w14:val="none"/>
        </w:rPr>
        <w:t xml:space="preserve">the </w:t>
      </w:r>
      <w:r>
        <w:rPr>
          <w:i w:val="0"/>
          <w:iCs/>
          <w:kern w:val="0"/>
          <w:szCs w:val="22"/>
          <w:lang w:val="en-GB"/>
          <w14:ligatures w14:val="none"/>
        </w:rPr>
        <w:t>consecutive</w:t>
      </w:r>
      <w:r w:rsidRPr="004A2B89">
        <w:rPr>
          <w:i w:val="0"/>
          <w:iCs/>
          <w:kern w:val="0"/>
          <w:szCs w:val="22"/>
          <w:lang w:val="en-GB"/>
          <w14:ligatures w14:val="none"/>
        </w:rPr>
        <w:t xml:space="preserve"> loss of a gallic acid </w:t>
      </w:r>
      <w:r>
        <w:rPr>
          <w:i w:val="0"/>
          <w:iCs/>
          <w:kern w:val="0"/>
          <w:szCs w:val="22"/>
          <w:lang w:val="en-GB"/>
          <w14:ligatures w14:val="none"/>
        </w:rPr>
        <w:t>moiety</w:t>
      </w:r>
      <w:r w:rsidRPr="004A2B89">
        <w:rPr>
          <w:i w:val="0"/>
          <w:iCs/>
          <w:kern w:val="0"/>
          <w:szCs w:val="22"/>
          <w:lang w:val="en-GB"/>
          <w14:ligatures w14:val="none"/>
        </w:rPr>
        <w:t xml:space="preserve"> and of a CO</w:t>
      </w:r>
      <w:r w:rsidRPr="004A2B89">
        <w:rPr>
          <w:i w:val="0"/>
          <w:iCs/>
          <w:kern w:val="0"/>
          <w:szCs w:val="22"/>
          <w:vertAlign w:val="subscript"/>
          <w:lang w:val="en-GB"/>
          <w14:ligatures w14:val="none"/>
        </w:rPr>
        <w:t>2</w:t>
      </w:r>
      <w:r w:rsidRPr="004A2B89">
        <w:rPr>
          <w:i w:val="0"/>
          <w:iCs/>
          <w:kern w:val="0"/>
          <w:szCs w:val="22"/>
          <w:lang w:val="en-GB"/>
          <w14:ligatures w14:val="none"/>
        </w:rPr>
        <w:t xml:space="preserve"> group (M – H –28−44)</w:t>
      </w:r>
      <w:r>
        <w:rPr>
          <w:i w:val="0"/>
          <w:iCs/>
          <w:kern w:val="0"/>
          <w:szCs w:val="22"/>
          <w:lang w:val="en-GB"/>
          <w14:ligatures w14:val="none"/>
        </w:rPr>
        <w:t xml:space="preserve">, respectively </w:t>
      </w:r>
      <w:r>
        <w:rPr>
          <w:i w:val="0"/>
          <w:iCs/>
          <w:kern w:val="0"/>
          <w:szCs w:val="22"/>
          <w:lang w:val="en-GB"/>
          <w14:ligatures w14:val="none"/>
        </w:rPr>
        <w:fldChar w:fldCharType="begin"/>
      </w:r>
      <w:r>
        <w:rPr>
          <w:i w:val="0"/>
          <w:iCs/>
          <w:kern w:val="0"/>
          <w:szCs w:val="22"/>
          <w:lang w:val="en-GB"/>
          <w14:ligatures w14:val="none"/>
        </w:rPr>
        <w:instrText xml:space="preserve"> ADDIN EN.CITE &lt;EndNote&gt;&lt;Cite&gt;&lt;Author&gt;Sun&lt;/Author&gt;&lt;Year&gt;2007&lt;/Year&gt;&lt;IDText&gt;Screening non-colored phenolics in red wines using liquid chromatography/ultraviolet and mass spectrometry/mass spectrometry libraries&lt;/IDText&gt;&lt;DisplayText&gt;(Sun, Liang, Bin, Li, &amp;amp; Duan, 2007)&lt;/DisplayText&gt;&lt;record&gt;&lt;dates&gt;&lt;pub-dates&gt;&lt;date&gt;Mar&lt;/date&gt;&lt;/pub-dates&gt;&lt;year&gt;2007&lt;/year&gt;&lt;/dates&gt;&lt;urls&gt;&lt;related-urls&gt;&lt;url&gt;&amp;lt;Go to ISI&amp;gt;://WOS:000245437400036&lt;/url&gt;&lt;/related-urls&gt;&lt;/urls&gt;&lt;titles&gt;&lt;title&gt;Screening non-colored phenolics in red wines using liquid chromatography/ultraviolet and mass spectrometry/mass spectrometry libraries&lt;/title&gt;&lt;secondary-title&gt;Molecules&lt;/secondary-title&gt;&lt;/titles&gt;&lt;pages&gt;679-693&lt;/pages&gt;&lt;number&gt;3&lt;/number&gt;&lt;contributors&gt;&lt;authors&gt;&lt;author&gt;Sun, J. Q.&lt;/author&gt;&lt;author&gt;Liang, F.&lt;/author&gt;&lt;author&gt;Bin, Y.&lt;/author&gt;&lt;author&gt;Li, P.&lt;/author&gt;&lt;author&gt;Duan, C. Q.&lt;/author&gt;&lt;/authors&gt;&lt;/contributors&gt;&lt;added-date format="utc"&gt;1693999758&lt;/added-date&gt;&lt;ref-type name="Journal Article"&gt;17&lt;/ref-type&gt;&lt;rec-number&gt;104&lt;/rec-number&gt;&lt;last-updated-date format="utc"&gt;1693999758&lt;/last-updated-date&gt;&lt;accession-num&gt;WOS:000245437400036&lt;/accession-num&gt;&lt;electronic-resource-num&gt;10.3390/12030679&lt;/electronic-resource-num&gt;&lt;volume&gt;12&lt;/volume&gt;&lt;/record&gt;&lt;/Cite&gt;&lt;/EndNote&gt;</w:instrText>
      </w:r>
      <w:r>
        <w:rPr>
          <w:i w:val="0"/>
          <w:iCs/>
          <w:kern w:val="0"/>
          <w:szCs w:val="22"/>
          <w:lang w:val="en-GB"/>
          <w14:ligatures w14:val="none"/>
        </w:rPr>
        <w:fldChar w:fldCharType="separate"/>
      </w:r>
      <w:r>
        <w:rPr>
          <w:i w:val="0"/>
          <w:iCs/>
          <w:noProof/>
          <w:kern w:val="0"/>
          <w:szCs w:val="22"/>
          <w:lang w:val="en-GB"/>
          <w14:ligatures w14:val="none"/>
        </w:rPr>
        <w:t>(Sun, Liang, Bin, Li, &amp; Duan, 2007)</w:t>
      </w:r>
      <w:r>
        <w:rPr>
          <w:i w:val="0"/>
          <w:iCs/>
          <w:kern w:val="0"/>
          <w:szCs w:val="22"/>
          <w:lang w:val="en-GB"/>
          <w14:ligatures w14:val="none"/>
        </w:rPr>
        <w:fldChar w:fldCharType="end"/>
      </w:r>
      <w:r>
        <w:rPr>
          <w:i w:val="0"/>
          <w:iCs/>
          <w:kern w:val="0"/>
          <w:szCs w:val="22"/>
          <w:lang w:val="en-GB"/>
          <w14:ligatures w14:val="none"/>
        </w:rPr>
        <w:t>.</w:t>
      </w:r>
      <w:r w:rsidR="008960A2">
        <w:rPr>
          <w:i w:val="0"/>
          <w:iCs/>
          <w:kern w:val="0"/>
          <w:szCs w:val="22"/>
          <w:lang w:val="en-GB"/>
          <w14:ligatures w14:val="none"/>
        </w:rPr>
        <w:t xml:space="preserve"> </w:t>
      </w:r>
    </w:p>
    <w:p w14:paraId="16DE9EE5" w14:textId="6E0A604F" w:rsidR="000C1C50" w:rsidRDefault="000C1C50" w:rsidP="000C1C50">
      <w:pPr>
        <w:spacing w:line="360" w:lineRule="auto"/>
        <w:ind w:firstLine="708"/>
        <w:jc w:val="both"/>
        <w:rPr>
          <w:i w:val="0"/>
          <w:iCs/>
          <w:kern w:val="0"/>
          <w:szCs w:val="22"/>
          <w:lang w:val="en-GB"/>
          <w14:ligatures w14:val="none"/>
        </w:rPr>
      </w:pPr>
      <w:r>
        <w:rPr>
          <w:i w:val="0"/>
          <w:iCs/>
          <w:kern w:val="0"/>
          <w:szCs w:val="22"/>
          <w:lang w:val="en-GB"/>
          <w14:ligatures w14:val="none"/>
        </w:rPr>
        <w:t xml:space="preserve">Compound </w:t>
      </w:r>
      <w:r w:rsidRPr="009A2DBE">
        <w:rPr>
          <w:b/>
          <w:bCs/>
          <w:i w:val="0"/>
          <w:iCs/>
          <w:kern w:val="0"/>
          <w:szCs w:val="22"/>
          <w:lang w:val="en-GB"/>
          <w14:ligatures w14:val="none"/>
        </w:rPr>
        <w:t>2</w:t>
      </w:r>
      <w:r>
        <w:rPr>
          <w:b/>
          <w:bCs/>
          <w:i w:val="0"/>
          <w:iCs/>
          <w:kern w:val="0"/>
          <w:szCs w:val="22"/>
          <w:lang w:val="en-GB"/>
          <w14:ligatures w14:val="none"/>
        </w:rPr>
        <w:t>0</w:t>
      </w:r>
      <w:r>
        <w:rPr>
          <w:i w:val="0"/>
          <w:iCs/>
          <w:kern w:val="0"/>
          <w:szCs w:val="22"/>
          <w:lang w:val="en-GB"/>
          <w14:ligatures w14:val="none"/>
        </w:rPr>
        <w:t xml:space="preserve"> showed a parent ion [</w:t>
      </w:r>
      <w:r w:rsidRPr="0043256D">
        <w:rPr>
          <w:i w:val="0"/>
          <w:iCs/>
          <w:kern w:val="0"/>
          <w:lang w:val="en-GB"/>
          <w14:ligatures w14:val="none"/>
        </w:rPr>
        <w:t>M − H]</w:t>
      </w:r>
      <w:r w:rsidRPr="0043256D">
        <w:rPr>
          <w:i w:val="0"/>
          <w:iCs/>
          <w:kern w:val="0"/>
          <w:vertAlign w:val="superscript"/>
          <w:lang w:val="en-GB"/>
          <w14:ligatures w14:val="none"/>
        </w:rPr>
        <w:t xml:space="preserve">− </w:t>
      </w:r>
      <w:r w:rsidRPr="0043256D">
        <w:rPr>
          <w:i w:val="0"/>
          <w:iCs/>
          <w:kern w:val="0"/>
          <w:lang w:val="en-GB"/>
          <w14:ligatures w14:val="none"/>
        </w:rPr>
        <w:t xml:space="preserve">at </w:t>
      </w:r>
      <w:r w:rsidRPr="0043256D">
        <w:rPr>
          <w:kern w:val="0"/>
          <w:lang w:val="en-GB"/>
          <w14:ligatures w14:val="none"/>
        </w:rPr>
        <w:t>m/z</w:t>
      </w:r>
      <w:r w:rsidRPr="0043256D">
        <w:rPr>
          <w:i w:val="0"/>
          <w:iCs/>
          <w:kern w:val="0"/>
          <w:lang w:val="en-GB"/>
          <w14:ligatures w14:val="none"/>
        </w:rPr>
        <w:t xml:space="preserve"> </w:t>
      </w:r>
      <w:r>
        <w:rPr>
          <w:i w:val="0"/>
          <w:iCs/>
          <w:kern w:val="0"/>
          <w:szCs w:val="22"/>
          <w:lang w:val="en-GB"/>
          <w14:ligatures w14:val="none"/>
        </w:rPr>
        <w:t xml:space="preserve">319 and was tentatively identified as </w:t>
      </w:r>
      <w:proofErr w:type="spellStart"/>
      <w:r>
        <w:rPr>
          <w:i w:val="0"/>
          <w:iCs/>
          <w:kern w:val="0"/>
          <w:szCs w:val="22"/>
          <w:lang w:val="en-GB"/>
          <w14:ligatures w14:val="none"/>
        </w:rPr>
        <w:t>luteic</w:t>
      </w:r>
      <w:proofErr w:type="spellEnd"/>
      <w:r>
        <w:rPr>
          <w:i w:val="0"/>
          <w:iCs/>
          <w:kern w:val="0"/>
          <w:szCs w:val="22"/>
          <w:lang w:val="en-GB"/>
          <w14:ligatures w14:val="none"/>
        </w:rPr>
        <w:t xml:space="preserve"> acid, according to a previous study </w:t>
      </w:r>
      <w:r>
        <w:rPr>
          <w:i w:val="0"/>
          <w:iCs/>
          <w:kern w:val="0"/>
          <w:szCs w:val="22"/>
          <w:lang w:val="en-GB"/>
          <w14:ligatures w14:val="none"/>
        </w:rPr>
        <w:fldChar w:fldCharType="begin"/>
      </w:r>
      <w:r>
        <w:rPr>
          <w:i w:val="0"/>
          <w:iCs/>
          <w:kern w:val="0"/>
          <w:szCs w:val="22"/>
          <w:lang w:val="en-GB"/>
          <w14:ligatures w14:val="none"/>
        </w:rPr>
        <w:instrText xml:space="preserve"> ADDIN EN.CITE &lt;EndNote&gt;&lt;Cite&gt;&lt;Author&gt;Ersan&lt;/Author&gt;&lt;Year&gt;2016&lt;/Year&gt;&lt;IDText&gt;Identification of Phenolic Compounds in Red and Green Pistachio (Pistacia vera L.) Hulls (Exo- and Mesocarp) by HPLC-DAD-ESI-(HR)-MSn&lt;/IDText&gt;&lt;DisplayText&gt;(Ersan et al., 2016)&lt;/DisplayText&gt;&lt;record&gt;&lt;dates&gt;&lt;pub-dates&gt;&lt;date&gt;Jul&lt;/date&gt;&lt;/pub-dates&gt;&lt;year&gt;2016&lt;/year&gt;&lt;/dates&gt;&lt;urls&gt;&lt;related-urls&gt;&lt;url&gt;&amp;lt;Go to ISI&amp;gt;://WOS:000379455500006&lt;/url&gt;&lt;/related-urls&gt;&lt;/urls&gt;&lt;isbn&gt;0021-8561&lt;/isbn&gt;&lt;titles&gt;&lt;title&gt;Identification of Phenolic Compounds in Red and Green Pistachio (Pistacia vera L.) Hulls (Exo- and Mesocarp) by HPLC-DAD-ESI-(HR)-MSn&lt;/title&gt;&lt;secondary-title&gt;Journal of Agricultural and Food Chemistry&lt;/secondary-title&gt;&lt;/titles&gt;&lt;pages&gt;5334-5344&lt;/pages&gt;&lt;number&gt;26&lt;/number&gt;&lt;contributors&gt;&lt;authors&gt;&lt;author&gt;Ersan, S.&lt;/author&gt;&lt;author&gt;Ustundag, O. G.&lt;/author&gt;&lt;author&gt;Carle, R.&lt;/author&gt;&lt;author&gt;Schweiggert, R. M.&lt;/author&gt;&lt;/authors&gt;&lt;/contributors&gt;&lt;added-date format="utc"&gt;1693995904&lt;/added-date&gt;&lt;ref-type name="Journal Article"&gt;17&lt;/ref-type&gt;&lt;rec-number&gt;100&lt;/rec-number&gt;&lt;last-updated-date format="utc"&gt;1693995904&lt;/last-updated-date&gt;&lt;accession-num&gt;WOS:000379455500006&lt;/accession-num&gt;&lt;electronic-resource-num&gt;10.1021/acs.jafc.6b01745&lt;/electronic-resource-num&gt;&lt;volume&gt;64&lt;/volume&gt;&lt;/record&gt;&lt;/Cite&gt;&lt;/EndNote&gt;</w:instrText>
      </w:r>
      <w:r>
        <w:rPr>
          <w:i w:val="0"/>
          <w:iCs/>
          <w:kern w:val="0"/>
          <w:szCs w:val="22"/>
          <w:lang w:val="en-GB"/>
          <w14:ligatures w14:val="none"/>
        </w:rPr>
        <w:fldChar w:fldCharType="separate"/>
      </w:r>
      <w:r>
        <w:rPr>
          <w:i w:val="0"/>
          <w:iCs/>
          <w:noProof/>
          <w:kern w:val="0"/>
          <w:szCs w:val="22"/>
          <w:lang w:val="en-GB"/>
          <w14:ligatures w14:val="none"/>
        </w:rPr>
        <w:t>(Ersan et al., 2016)</w:t>
      </w:r>
      <w:r>
        <w:rPr>
          <w:i w:val="0"/>
          <w:iCs/>
          <w:kern w:val="0"/>
          <w:szCs w:val="22"/>
          <w:lang w:val="en-GB"/>
          <w14:ligatures w14:val="none"/>
        </w:rPr>
        <w:fldChar w:fldCharType="end"/>
      </w:r>
      <w:r>
        <w:rPr>
          <w:i w:val="0"/>
          <w:iCs/>
          <w:kern w:val="0"/>
          <w:szCs w:val="22"/>
          <w:lang w:val="en-GB"/>
          <w14:ligatures w14:val="none"/>
        </w:rPr>
        <w:t xml:space="preserve">. </w:t>
      </w:r>
    </w:p>
    <w:p w14:paraId="256011AD" w14:textId="070A7969" w:rsidR="00356C24" w:rsidRPr="00CA362A" w:rsidRDefault="008960A2" w:rsidP="00A642FC">
      <w:pPr>
        <w:spacing w:line="360" w:lineRule="auto"/>
        <w:ind w:firstLine="708"/>
        <w:jc w:val="both"/>
        <w:rPr>
          <w:i w:val="0"/>
          <w:iCs/>
          <w:kern w:val="0"/>
          <w:szCs w:val="22"/>
          <w:lang w:val="en-GB"/>
          <w14:ligatures w14:val="none"/>
        </w:rPr>
      </w:pPr>
      <w:r>
        <w:rPr>
          <w:i w:val="0"/>
          <w:iCs/>
          <w:kern w:val="0"/>
          <w:szCs w:val="22"/>
          <w:lang w:val="en-GB"/>
          <w14:ligatures w14:val="none"/>
        </w:rPr>
        <w:t xml:space="preserve">Compound </w:t>
      </w:r>
      <w:r w:rsidRPr="008960A2">
        <w:rPr>
          <w:b/>
          <w:bCs/>
          <w:i w:val="0"/>
          <w:iCs/>
          <w:kern w:val="0"/>
          <w:szCs w:val="22"/>
          <w:lang w:val="en-GB"/>
          <w14:ligatures w14:val="none"/>
        </w:rPr>
        <w:t>24</w:t>
      </w:r>
      <w:r>
        <w:rPr>
          <w:b/>
          <w:bCs/>
          <w:i w:val="0"/>
          <w:iCs/>
          <w:kern w:val="0"/>
          <w:szCs w:val="22"/>
          <w:lang w:val="en-GB"/>
          <w14:ligatures w14:val="none"/>
        </w:rPr>
        <w:t xml:space="preserve"> </w:t>
      </w:r>
      <w:r w:rsidR="007F75AC" w:rsidRPr="00CA362A">
        <w:rPr>
          <w:i w:val="0"/>
          <w:iCs/>
          <w:kern w:val="0"/>
          <w:szCs w:val="22"/>
          <w:lang w:val="en-GB"/>
          <w14:ligatures w14:val="none"/>
        </w:rPr>
        <w:t xml:space="preserve">showed </w:t>
      </w:r>
      <w:r w:rsidR="00CA362A">
        <w:rPr>
          <w:i w:val="0"/>
          <w:iCs/>
          <w:kern w:val="0"/>
          <w:szCs w:val="22"/>
          <w:lang w:val="en-GB"/>
          <w14:ligatures w14:val="none"/>
        </w:rPr>
        <w:t xml:space="preserve">a </w:t>
      </w:r>
      <w:r w:rsidR="007F75AC" w:rsidRPr="00CA362A">
        <w:rPr>
          <w:i w:val="0"/>
          <w:iCs/>
          <w:kern w:val="0"/>
          <w:szCs w:val="22"/>
          <w:lang w:val="en-GB"/>
          <w14:ligatures w14:val="none"/>
        </w:rPr>
        <w:t>parent ion</w:t>
      </w:r>
      <w:r w:rsidR="00CA362A">
        <w:rPr>
          <w:i w:val="0"/>
          <w:iCs/>
          <w:kern w:val="0"/>
          <w:szCs w:val="22"/>
          <w:lang w:val="en-GB"/>
          <w14:ligatures w14:val="none"/>
        </w:rPr>
        <w:t xml:space="preserve"> </w:t>
      </w:r>
      <w:r w:rsidR="00CA362A" w:rsidRPr="0043256D">
        <w:rPr>
          <w:i w:val="0"/>
          <w:iCs/>
          <w:szCs w:val="22"/>
          <w:lang w:val="en-GB"/>
        </w:rPr>
        <w:t xml:space="preserve">[M – </w:t>
      </w:r>
      <w:proofErr w:type="gramStart"/>
      <w:r w:rsidR="00CA362A" w:rsidRPr="0043256D">
        <w:rPr>
          <w:i w:val="0"/>
          <w:iCs/>
          <w:szCs w:val="22"/>
          <w:lang w:val="en-GB"/>
        </w:rPr>
        <w:t>H]</w:t>
      </w:r>
      <w:r w:rsidR="00CA362A" w:rsidRPr="0043256D">
        <w:rPr>
          <w:i w:val="0"/>
          <w:iCs/>
          <w:szCs w:val="22"/>
          <w:vertAlign w:val="superscript"/>
          <w:lang w:val="en-GB"/>
        </w:rPr>
        <w:t>−</w:t>
      </w:r>
      <w:proofErr w:type="gramEnd"/>
      <w:r w:rsidR="007F75AC" w:rsidRPr="00CA362A">
        <w:rPr>
          <w:i w:val="0"/>
          <w:iCs/>
          <w:kern w:val="0"/>
          <w:szCs w:val="22"/>
          <w:lang w:val="en-GB"/>
          <w14:ligatures w14:val="none"/>
        </w:rPr>
        <w:t xml:space="preserve"> at </w:t>
      </w:r>
      <w:r w:rsidR="007F75AC" w:rsidRPr="00CA362A">
        <w:rPr>
          <w:kern w:val="0"/>
          <w:szCs w:val="22"/>
          <w:lang w:val="en-GB"/>
          <w14:ligatures w14:val="none"/>
        </w:rPr>
        <w:t>m/z</w:t>
      </w:r>
      <w:r w:rsidR="007F75AC" w:rsidRPr="00CA362A">
        <w:rPr>
          <w:i w:val="0"/>
          <w:iCs/>
          <w:kern w:val="0"/>
          <w:szCs w:val="22"/>
          <w:lang w:val="en-GB"/>
          <w14:ligatures w14:val="none"/>
        </w:rPr>
        <w:t xml:space="preserve"> </w:t>
      </w:r>
      <w:r w:rsidR="00ED0F1F" w:rsidRPr="00CA362A">
        <w:rPr>
          <w:i w:val="0"/>
          <w:iCs/>
          <w:kern w:val="0"/>
          <w:szCs w:val="22"/>
          <w:lang w:val="en-GB"/>
          <w14:ligatures w14:val="none"/>
        </w:rPr>
        <w:t>347</w:t>
      </w:r>
      <w:r w:rsidR="00D021E5" w:rsidRPr="00CA362A">
        <w:rPr>
          <w:i w:val="0"/>
          <w:iCs/>
          <w:kern w:val="0"/>
          <w:szCs w:val="22"/>
          <w:lang w:val="en-GB"/>
          <w14:ligatures w14:val="none"/>
        </w:rPr>
        <w:t xml:space="preserve">. Its </w:t>
      </w:r>
      <w:r w:rsidR="00F92E6F" w:rsidRPr="00CA362A">
        <w:rPr>
          <w:i w:val="0"/>
          <w:iCs/>
          <w:kern w:val="0"/>
          <w:szCs w:val="22"/>
          <w:lang w:val="en-GB"/>
          <w14:ligatures w14:val="none"/>
        </w:rPr>
        <w:t xml:space="preserve">fragmentation pattern resulted in </w:t>
      </w:r>
      <w:r w:rsidR="00B234FE" w:rsidRPr="00CA362A">
        <w:rPr>
          <w:i w:val="0"/>
          <w:iCs/>
          <w:kern w:val="0"/>
          <w:szCs w:val="22"/>
          <w:lang w:val="en-GB"/>
          <w14:ligatures w14:val="none"/>
        </w:rPr>
        <w:t>product ion</w:t>
      </w:r>
      <w:r w:rsidR="00CA362A">
        <w:rPr>
          <w:i w:val="0"/>
          <w:iCs/>
          <w:kern w:val="0"/>
          <w:szCs w:val="22"/>
          <w:lang w:val="en-GB"/>
          <w14:ligatures w14:val="none"/>
        </w:rPr>
        <w:t>s</w:t>
      </w:r>
      <w:r w:rsidR="00B234FE" w:rsidRPr="00CA362A">
        <w:rPr>
          <w:i w:val="0"/>
          <w:iCs/>
          <w:kern w:val="0"/>
          <w:szCs w:val="22"/>
          <w:lang w:val="en-GB"/>
          <w14:ligatures w14:val="none"/>
        </w:rPr>
        <w:t xml:space="preserve"> at </w:t>
      </w:r>
      <w:r w:rsidR="00B234FE" w:rsidRPr="00CA362A">
        <w:rPr>
          <w:kern w:val="0"/>
          <w:szCs w:val="22"/>
          <w:lang w:val="en-GB"/>
          <w14:ligatures w14:val="none"/>
        </w:rPr>
        <w:t>m/z</w:t>
      </w:r>
      <w:r w:rsidR="00B234FE" w:rsidRPr="00CA362A">
        <w:rPr>
          <w:i w:val="0"/>
          <w:iCs/>
          <w:kern w:val="0"/>
          <w:szCs w:val="22"/>
          <w:lang w:val="en-GB"/>
          <w14:ligatures w14:val="none"/>
        </w:rPr>
        <w:t xml:space="preserve"> 267 </w:t>
      </w:r>
      <w:r w:rsidR="00CA362A">
        <w:rPr>
          <w:i w:val="0"/>
          <w:iCs/>
          <w:kern w:val="0"/>
          <w:szCs w:val="22"/>
          <w:lang w:val="en-GB"/>
          <w14:ligatures w14:val="none"/>
        </w:rPr>
        <w:t xml:space="preserve">and </w:t>
      </w:r>
      <w:r w:rsidR="00CA362A" w:rsidRPr="00CA362A">
        <w:rPr>
          <w:i w:val="0"/>
          <w:iCs/>
          <w:kern w:val="0"/>
          <w:szCs w:val="22"/>
          <w:lang w:val="en-GB"/>
          <w14:ligatures w14:val="none"/>
        </w:rPr>
        <w:t xml:space="preserve">at </w:t>
      </w:r>
      <w:r w:rsidR="00CA362A" w:rsidRPr="00CA362A">
        <w:rPr>
          <w:kern w:val="0"/>
          <w:szCs w:val="22"/>
          <w:lang w:val="en-GB"/>
          <w14:ligatures w14:val="none"/>
        </w:rPr>
        <w:t>m/z</w:t>
      </w:r>
      <w:r w:rsidR="00CA362A" w:rsidRPr="00CA362A">
        <w:rPr>
          <w:i w:val="0"/>
          <w:iCs/>
          <w:kern w:val="0"/>
          <w:szCs w:val="22"/>
          <w:lang w:val="en-GB"/>
          <w14:ligatures w14:val="none"/>
        </w:rPr>
        <w:t xml:space="preserve"> 169</w:t>
      </w:r>
      <w:r w:rsidR="00CA362A">
        <w:rPr>
          <w:i w:val="0"/>
          <w:iCs/>
          <w:kern w:val="0"/>
          <w:szCs w:val="22"/>
          <w:lang w:val="en-GB"/>
          <w14:ligatures w14:val="none"/>
        </w:rPr>
        <w:t>. D</w:t>
      </w:r>
      <w:r w:rsidR="00356C24" w:rsidRPr="00CA362A">
        <w:rPr>
          <w:i w:val="0"/>
          <w:iCs/>
          <w:kern w:val="0"/>
          <w:szCs w:val="22"/>
          <w:lang w:val="en-GB"/>
          <w14:ligatures w14:val="none"/>
        </w:rPr>
        <w:t>ue to the formation of a</w:t>
      </w:r>
      <w:r w:rsidR="00A642FC" w:rsidRPr="00CA362A">
        <w:rPr>
          <w:i w:val="0"/>
          <w:iCs/>
          <w:kern w:val="0"/>
          <w:szCs w:val="22"/>
          <w:lang w:val="en-GB"/>
          <w14:ligatures w14:val="none"/>
        </w:rPr>
        <w:t xml:space="preserve"> </w:t>
      </w:r>
      <w:r w:rsidR="00356C24" w:rsidRPr="00CA362A">
        <w:rPr>
          <w:i w:val="0"/>
          <w:iCs/>
          <w:kern w:val="0"/>
          <w:szCs w:val="22"/>
          <w:lang w:val="en-GB"/>
          <w14:ligatures w14:val="none"/>
        </w:rPr>
        <w:t xml:space="preserve">deprotonated gallic acid </w:t>
      </w:r>
      <w:r w:rsidR="00A642FC" w:rsidRPr="00CA362A">
        <w:rPr>
          <w:i w:val="0"/>
          <w:iCs/>
          <w:kern w:val="0"/>
          <w:szCs w:val="22"/>
          <w:lang w:val="en-GB"/>
          <w14:ligatures w14:val="none"/>
        </w:rPr>
        <w:t>in the MS/MS spectrum</w:t>
      </w:r>
      <w:r w:rsidR="00CA362A">
        <w:rPr>
          <w:i w:val="0"/>
          <w:iCs/>
          <w:kern w:val="0"/>
          <w:szCs w:val="22"/>
          <w:lang w:val="en-GB"/>
          <w14:ligatures w14:val="none"/>
        </w:rPr>
        <w:t xml:space="preserve">, it was </w:t>
      </w:r>
      <w:r w:rsidR="00CA362A" w:rsidRPr="00CA362A">
        <w:rPr>
          <w:i w:val="0"/>
          <w:iCs/>
          <w:kern w:val="0"/>
          <w:szCs w:val="22"/>
          <w:lang w:val="en-GB"/>
          <w14:ligatures w14:val="none"/>
        </w:rPr>
        <w:t>tentatively identified as gallic acid derivative</w:t>
      </w:r>
      <w:r w:rsidR="00F449DF">
        <w:rPr>
          <w:i w:val="0"/>
          <w:iCs/>
          <w:kern w:val="0"/>
          <w:szCs w:val="22"/>
          <w:lang w:val="en-GB"/>
          <w14:ligatures w14:val="none"/>
        </w:rPr>
        <w:t xml:space="preserve"> </w:t>
      </w:r>
      <w:r w:rsidR="00F449DF">
        <w:rPr>
          <w:i w:val="0"/>
          <w:iCs/>
          <w:kern w:val="0"/>
          <w:szCs w:val="22"/>
          <w:lang w:val="en-GB"/>
          <w14:ligatures w14:val="none"/>
        </w:rPr>
        <w:fldChar w:fldCharType="begin"/>
      </w:r>
      <w:r w:rsidR="00F449DF">
        <w:rPr>
          <w:i w:val="0"/>
          <w:iCs/>
          <w:kern w:val="0"/>
          <w:szCs w:val="22"/>
          <w:lang w:val="en-GB"/>
          <w14:ligatures w14:val="none"/>
        </w:rPr>
        <w:instrText xml:space="preserve"> ADDIN EN.CITE &lt;EndNote&gt;&lt;Cite&gt;&lt;Author&gt;Ersan&lt;/Author&gt;&lt;Year&gt;2016&lt;/Year&gt;&lt;IDText&gt;Identification of Phenolic Compounds in Red and Green Pistachio (Pistacia vera L.) Hulls (Exo- and Mesocarp) by HPLC-DAD-ESI-(HR)-MSn&lt;/IDText&gt;&lt;DisplayText&gt;(Ersan et al., 2016)&lt;/DisplayText&gt;&lt;record&gt;&lt;dates&gt;&lt;pub-dates&gt;&lt;date&gt;Jul&lt;/date&gt;&lt;/pub-dates&gt;&lt;year&gt;2016&lt;/year&gt;&lt;/dates&gt;&lt;urls&gt;&lt;related-urls&gt;&lt;url&gt;&amp;lt;Go to ISI&amp;gt;://WOS:000379455500006&lt;/url&gt;&lt;/related-urls&gt;&lt;/urls&gt;&lt;isbn&gt;0021-8561&lt;/isbn&gt;&lt;titles&gt;&lt;title&gt;Identification of Phenolic Compounds in Red and Green Pistachio (Pistacia vera L.) Hulls (Exo- and Mesocarp) by HPLC-DAD-ESI-(HR)-MSn&lt;/title&gt;&lt;secondary-title&gt;Journal of Agricultural and Food Chemistry&lt;/secondary-title&gt;&lt;/titles&gt;&lt;pages&gt;5334-5344&lt;/pages&gt;&lt;number&gt;26&lt;/number&gt;&lt;contributors&gt;&lt;authors&gt;&lt;author&gt;Ersan, S.&lt;/author&gt;&lt;author&gt;Ustundag, O. G.&lt;/author&gt;&lt;author&gt;Carle, R.&lt;/author&gt;&lt;author&gt;Schweiggert, R. M.&lt;/author&gt;&lt;/authors&gt;&lt;/contributors&gt;&lt;added-date format="utc"&gt;1693995904&lt;/added-date&gt;&lt;ref-type name="Journal Article"&gt;17&lt;/ref-type&gt;&lt;rec-number&gt;100&lt;/rec-number&gt;&lt;last-updated-date format="utc"&gt;1693995904&lt;/last-updated-date&gt;&lt;accession-num&gt;WOS:000379455500006&lt;/accession-num&gt;&lt;electronic-resource-num&gt;10.1021/acs.jafc.6b01745&lt;/electronic-resource-num&gt;&lt;volume&gt;64&lt;/volume&gt;&lt;/record&gt;&lt;/Cite&gt;&lt;/EndNote&gt;</w:instrText>
      </w:r>
      <w:r w:rsidR="00F449DF">
        <w:rPr>
          <w:i w:val="0"/>
          <w:iCs/>
          <w:kern w:val="0"/>
          <w:szCs w:val="22"/>
          <w:lang w:val="en-GB"/>
          <w14:ligatures w14:val="none"/>
        </w:rPr>
        <w:fldChar w:fldCharType="separate"/>
      </w:r>
      <w:r w:rsidR="00F449DF">
        <w:rPr>
          <w:i w:val="0"/>
          <w:iCs/>
          <w:noProof/>
          <w:kern w:val="0"/>
          <w:szCs w:val="22"/>
          <w:lang w:val="en-GB"/>
          <w14:ligatures w14:val="none"/>
        </w:rPr>
        <w:t>(Ersan et al., 2016)</w:t>
      </w:r>
      <w:r w:rsidR="00F449DF">
        <w:rPr>
          <w:i w:val="0"/>
          <w:iCs/>
          <w:kern w:val="0"/>
          <w:szCs w:val="22"/>
          <w:lang w:val="en-GB"/>
          <w14:ligatures w14:val="none"/>
        </w:rPr>
        <w:fldChar w:fldCharType="end"/>
      </w:r>
      <w:r w:rsidR="00CA362A">
        <w:rPr>
          <w:i w:val="0"/>
          <w:iCs/>
          <w:kern w:val="0"/>
          <w:szCs w:val="22"/>
          <w:lang w:val="en-GB"/>
          <w14:ligatures w14:val="none"/>
        </w:rPr>
        <w:t>.</w:t>
      </w:r>
    </w:p>
    <w:p w14:paraId="6BF064D5" w14:textId="781861E7" w:rsidR="004A2B89" w:rsidRPr="000C1C50" w:rsidRDefault="0043256D" w:rsidP="000C1C50">
      <w:pPr>
        <w:spacing w:line="360" w:lineRule="auto"/>
        <w:ind w:firstLine="708"/>
        <w:jc w:val="both"/>
        <w:rPr>
          <w:i w:val="0"/>
          <w:szCs w:val="22"/>
          <w:lang w:val="en-GB"/>
        </w:rPr>
      </w:pPr>
      <w:r w:rsidRPr="0043256D">
        <w:rPr>
          <w:i w:val="0"/>
          <w:lang w:val="en-GB"/>
        </w:rPr>
        <w:t xml:space="preserve">Compound </w:t>
      </w:r>
      <w:r w:rsidRPr="0043256D">
        <w:rPr>
          <w:b/>
          <w:bCs/>
          <w:i w:val="0"/>
          <w:lang w:val="en-GB"/>
        </w:rPr>
        <w:t>2</w:t>
      </w:r>
      <w:r w:rsidR="001117BC">
        <w:rPr>
          <w:b/>
          <w:bCs/>
          <w:i w:val="0"/>
          <w:lang w:val="en-GB"/>
        </w:rPr>
        <w:t>5</w:t>
      </w:r>
      <w:r w:rsidRPr="0043256D">
        <w:rPr>
          <w:b/>
          <w:bCs/>
          <w:i w:val="0"/>
          <w:lang w:val="en-GB"/>
        </w:rPr>
        <w:t xml:space="preserve"> </w:t>
      </w:r>
      <w:r w:rsidRPr="0043256D">
        <w:rPr>
          <w:i w:val="0"/>
          <w:lang w:val="en-GB"/>
        </w:rPr>
        <w:t>showed a parent ion [</w:t>
      </w:r>
      <w:r w:rsidRPr="0043256D">
        <w:rPr>
          <w:i w:val="0"/>
          <w:szCs w:val="22"/>
          <w:lang w:val="en-GB"/>
        </w:rPr>
        <w:t xml:space="preserve">M − </w:t>
      </w:r>
      <w:proofErr w:type="gramStart"/>
      <w:r w:rsidRPr="0043256D">
        <w:rPr>
          <w:i w:val="0"/>
          <w:szCs w:val="22"/>
          <w:lang w:val="en-GB"/>
        </w:rPr>
        <w:t>H]</w:t>
      </w:r>
      <w:r w:rsidRPr="0043256D">
        <w:rPr>
          <w:i w:val="0"/>
          <w:szCs w:val="22"/>
          <w:vertAlign w:val="superscript"/>
          <w:lang w:val="en-GB"/>
        </w:rPr>
        <w:t>−</w:t>
      </w:r>
      <w:proofErr w:type="gramEnd"/>
      <w:r w:rsidRPr="0043256D">
        <w:rPr>
          <w:i w:val="0"/>
          <w:szCs w:val="22"/>
          <w:lang w:val="en-GB"/>
        </w:rPr>
        <w:t xml:space="preserve"> at </w:t>
      </w:r>
      <w:r w:rsidRPr="0043256D">
        <w:rPr>
          <w:iCs/>
          <w:lang w:val="en-GB"/>
        </w:rPr>
        <w:t>m/z</w:t>
      </w:r>
      <w:r w:rsidRPr="0043256D">
        <w:rPr>
          <w:i w:val="0"/>
          <w:lang w:val="en-GB"/>
        </w:rPr>
        <w:t xml:space="preserve"> 483. It was tentatively identified as digalloyl hexose by the presence of daughter ions at </w:t>
      </w:r>
      <w:r w:rsidRPr="0043256D">
        <w:rPr>
          <w:iCs/>
          <w:sz w:val="23"/>
          <w:szCs w:val="23"/>
          <w:lang w:val="en-GB"/>
        </w:rPr>
        <w:t>m</w:t>
      </w:r>
      <w:r w:rsidRPr="0043256D">
        <w:rPr>
          <w:i w:val="0"/>
          <w:sz w:val="23"/>
          <w:szCs w:val="23"/>
          <w:lang w:val="en-GB"/>
        </w:rPr>
        <w:t>/</w:t>
      </w:r>
      <w:r w:rsidRPr="0043256D">
        <w:rPr>
          <w:iCs/>
          <w:sz w:val="23"/>
          <w:szCs w:val="23"/>
          <w:lang w:val="en-GB"/>
        </w:rPr>
        <w:t xml:space="preserve">z </w:t>
      </w:r>
      <w:r w:rsidRPr="0043256D">
        <w:rPr>
          <w:i w:val="0"/>
          <w:sz w:val="23"/>
          <w:szCs w:val="23"/>
          <w:lang w:val="en-GB"/>
        </w:rPr>
        <w:t>465 (loss of water,</w:t>
      </w:r>
      <w:r w:rsidRPr="0043256D">
        <w:rPr>
          <w:i w:val="0"/>
          <w:szCs w:val="22"/>
          <w:lang w:val="en-GB"/>
        </w:rPr>
        <w:t xml:space="preserve"> M – H – 18), at </w:t>
      </w:r>
      <w:r w:rsidRPr="0043256D">
        <w:rPr>
          <w:iCs/>
          <w:sz w:val="23"/>
          <w:szCs w:val="23"/>
          <w:lang w:val="en-GB"/>
        </w:rPr>
        <w:t>m</w:t>
      </w:r>
      <w:r w:rsidRPr="0043256D">
        <w:rPr>
          <w:i w:val="0"/>
          <w:sz w:val="23"/>
          <w:szCs w:val="23"/>
          <w:lang w:val="en-GB"/>
        </w:rPr>
        <w:t>/</w:t>
      </w:r>
      <w:r w:rsidRPr="0043256D">
        <w:rPr>
          <w:iCs/>
          <w:sz w:val="23"/>
          <w:szCs w:val="23"/>
          <w:lang w:val="en-GB"/>
        </w:rPr>
        <w:t xml:space="preserve">z </w:t>
      </w:r>
      <w:r w:rsidRPr="0043256D">
        <w:rPr>
          <w:i w:val="0"/>
          <w:szCs w:val="22"/>
          <w:lang w:val="en-GB"/>
        </w:rPr>
        <w:t>331 (</w:t>
      </w:r>
      <w:r w:rsidRPr="0043256D">
        <w:rPr>
          <w:i w:val="0"/>
          <w:lang w:val="en-GB"/>
        </w:rPr>
        <w:t xml:space="preserve">loss of a galloyl </w:t>
      </w:r>
      <w:r w:rsidRPr="0043256D">
        <w:rPr>
          <w:i w:val="0"/>
          <w:szCs w:val="22"/>
          <w:lang w:val="en-GB"/>
        </w:rPr>
        <w:t xml:space="preserve">unit, M – H – 152), at </w:t>
      </w:r>
      <w:r w:rsidRPr="0043256D">
        <w:rPr>
          <w:iCs/>
          <w:sz w:val="23"/>
          <w:szCs w:val="23"/>
          <w:lang w:val="en-GB"/>
        </w:rPr>
        <w:t>m</w:t>
      </w:r>
      <w:r w:rsidRPr="0043256D">
        <w:rPr>
          <w:i w:val="0"/>
          <w:sz w:val="23"/>
          <w:szCs w:val="23"/>
          <w:lang w:val="en-GB"/>
        </w:rPr>
        <w:t>/</w:t>
      </w:r>
      <w:r w:rsidRPr="0043256D">
        <w:rPr>
          <w:iCs/>
          <w:sz w:val="23"/>
          <w:szCs w:val="23"/>
          <w:lang w:val="en-GB"/>
        </w:rPr>
        <w:t xml:space="preserve">z </w:t>
      </w:r>
      <w:r w:rsidRPr="0043256D">
        <w:rPr>
          <w:i w:val="0"/>
          <w:sz w:val="23"/>
          <w:szCs w:val="23"/>
          <w:lang w:val="en-GB"/>
        </w:rPr>
        <w:t xml:space="preserve">321 (loss of a </w:t>
      </w:r>
      <w:r w:rsidRPr="0043256D">
        <w:rPr>
          <w:i w:val="0"/>
          <w:lang w:val="en-GB"/>
        </w:rPr>
        <w:t xml:space="preserve">hexose moiety, </w:t>
      </w:r>
      <w:r w:rsidRPr="0043256D">
        <w:rPr>
          <w:i w:val="0"/>
          <w:szCs w:val="22"/>
          <w:lang w:val="en-GB"/>
        </w:rPr>
        <w:t>M – H – 162),</w:t>
      </w:r>
      <w:r w:rsidRPr="0043256D">
        <w:rPr>
          <w:i w:val="0"/>
          <w:sz w:val="23"/>
          <w:szCs w:val="23"/>
          <w:lang w:val="en-GB"/>
        </w:rPr>
        <w:t xml:space="preserve"> and </w:t>
      </w:r>
      <w:r w:rsidRPr="0043256D">
        <w:rPr>
          <w:i w:val="0"/>
          <w:szCs w:val="22"/>
          <w:lang w:val="en-GB"/>
        </w:rPr>
        <w:t xml:space="preserve">at </w:t>
      </w:r>
      <w:r w:rsidRPr="0043256D">
        <w:rPr>
          <w:iCs/>
          <w:sz w:val="23"/>
          <w:szCs w:val="23"/>
          <w:lang w:val="en-GB"/>
        </w:rPr>
        <w:t>m</w:t>
      </w:r>
      <w:r w:rsidRPr="0043256D">
        <w:rPr>
          <w:i w:val="0"/>
          <w:sz w:val="23"/>
          <w:szCs w:val="23"/>
          <w:lang w:val="en-GB"/>
        </w:rPr>
        <w:t>/</w:t>
      </w:r>
      <w:r w:rsidRPr="0043256D">
        <w:rPr>
          <w:iCs/>
          <w:sz w:val="23"/>
          <w:szCs w:val="23"/>
          <w:lang w:val="en-GB"/>
        </w:rPr>
        <w:t xml:space="preserve">z </w:t>
      </w:r>
      <w:r w:rsidRPr="0043256D">
        <w:rPr>
          <w:i w:val="0"/>
          <w:sz w:val="23"/>
          <w:szCs w:val="23"/>
          <w:lang w:val="en-GB"/>
        </w:rPr>
        <w:t xml:space="preserve">313 (loss of gallic acid, </w:t>
      </w:r>
      <w:r w:rsidRPr="0043256D">
        <w:rPr>
          <w:i w:val="0"/>
          <w:szCs w:val="22"/>
          <w:lang w:val="en-GB"/>
        </w:rPr>
        <w:t xml:space="preserve">M – H – 170), as well as at </w:t>
      </w:r>
      <w:r w:rsidRPr="0043256D">
        <w:rPr>
          <w:iCs/>
          <w:sz w:val="23"/>
          <w:szCs w:val="23"/>
          <w:lang w:val="en-GB"/>
        </w:rPr>
        <w:t>m</w:t>
      </w:r>
      <w:r w:rsidRPr="0043256D">
        <w:rPr>
          <w:i w:val="0"/>
          <w:sz w:val="23"/>
          <w:szCs w:val="23"/>
          <w:lang w:val="en-GB"/>
        </w:rPr>
        <w:t>/</w:t>
      </w:r>
      <w:r w:rsidRPr="0043256D">
        <w:rPr>
          <w:iCs/>
          <w:sz w:val="23"/>
          <w:szCs w:val="23"/>
          <w:lang w:val="en-GB"/>
        </w:rPr>
        <w:t xml:space="preserve">z </w:t>
      </w:r>
      <w:r w:rsidRPr="0043256D">
        <w:rPr>
          <w:i w:val="0"/>
          <w:sz w:val="23"/>
          <w:szCs w:val="23"/>
          <w:lang w:val="en-GB"/>
        </w:rPr>
        <w:t xml:space="preserve">169 (loss of </w:t>
      </w:r>
      <w:proofErr w:type="spellStart"/>
      <w:r w:rsidRPr="0043256D">
        <w:rPr>
          <w:i w:val="0"/>
          <w:sz w:val="23"/>
          <w:szCs w:val="23"/>
          <w:lang w:val="en-GB"/>
        </w:rPr>
        <w:t>galloylglucose</w:t>
      </w:r>
      <w:proofErr w:type="spellEnd"/>
      <w:r w:rsidRPr="0043256D">
        <w:rPr>
          <w:i w:val="0"/>
          <w:sz w:val="23"/>
          <w:szCs w:val="23"/>
          <w:lang w:val="en-GB"/>
        </w:rPr>
        <w:t xml:space="preserve">, </w:t>
      </w:r>
      <w:r w:rsidRPr="0043256D">
        <w:rPr>
          <w:i w:val="0"/>
          <w:szCs w:val="22"/>
          <w:lang w:val="en-GB"/>
        </w:rPr>
        <w:t>M – H – 314)</w:t>
      </w:r>
      <w:r w:rsidR="00090D2F">
        <w:rPr>
          <w:i w:val="0"/>
          <w:szCs w:val="22"/>
          <w:lang w:val="en-GB"/>
        </w:rPr>
        <w:t xml:space="preserve"> </w:t>
      </w:r>
      <w:r w:rsidR="00090D2F">
        <w:rPr>
          <w:i w:val="0"/>
          <w:szCs w:val="22"/>
          <w:lang w:val="en-GB"/>
        </w:rPr>
        <w:fldChar w:fldCharType="begin"/>
      </w:r>
      <w:r w:rsidR="00090D2F">
        <w:rPr>
          <w:i w:val="0"/>
          <w:szCs w:val="22"/>
          <w:lang w:val="en-GB"/>
        </w:rPr>
        <w:instrText xml:space="preserve"> ADDIN EN.CITE &lt;EndNote&gt;&lt;Cite&gt;&lt;Author&gt;Cardullo&lt;/Author&gt;&lt;Year&gt;2018&lt;/Year&gt;&lt;IDText&gt;A mass spectrometry and H-1 NMR study of hypoglycemic and antioxidant principles from a Castanea sativa tannin employed in oenology&lt;/IDText&gt;&lt;DisplayText&gt;(Cardullo et al., 2018)&lt;/DisplayText&gt;&lt;record&gt;&lt;dates&gt;&lt;pub-dates&gt;&lt;date&gt;Dec&lt;/date&gt;&lt;/pub-dates&gt;&lt;year&gt;2018&lt;/year&gt;&lt;/dates&gt;&lt;urls&gt;&lt;related-urls&gt;&lt;url&gt;&amp;lt;Go to ISI&amp;gt;://WOS:000439980500072&lt;/url&gt;&lt;/related-urls&gt;&lt;/urls&gt;&lt;isbn&gt;0308-8146&lt;/isbn&gt;&lt;titles&gt;&lt;title&gt;A mass spectrometry and H-1 NMR study of hypoglycemic and antioxidant principles from a Castanea sativa tannin employed in oenology&lt;/title&gt;&lt;secondary-title&gt;Food Chemistry&lt;/secondary-title&gt;&lt;/titles&gt;&lt;pages&gt;585-593&lt;/pages&gt;&lt;contributors&gt;&lt;authors&gt;&lt;author&gt;Cardullo, N.&lt;/author&gt;&lt;author&gt;Muccilli, V.&lt;/author&gt;&lt;author&gt;Saletti, R.&lt;/author&gt;&lt;author&gt;Giovando, S.&lt;/author&gt;&lt;author&gt;Tringali, C.&lt;/author&gt;&lt;/authors&gt;&lt;/contributors&gt;&lt;added-date format="utc"&gt;1693997053&lt;/added-date&gt;&lt;ref-type name="Journal Article"&gt;17&lt;/ref-type&gt;&lt;rec-number&gt;101&lt;/rec-number&gt;&lt;last-updated-date format="utc"&gt;1693997053&lt;/last-updated-date&gt;&lt;accession-num&gt;WOS:000439980500072&lt;/accession-num&gt;&lt;electronic-resource-num&gt;10.1016/j.foodchem.2018.06.117&lt;/electronic-resource-num&gt;&lt;volume&gt;268&lt;/volume&gt;&lt;/record&gt;&lt;/Cite&gt;&lt;/EndNote&gt;</w:instrText>
      </w:r>
      <w:r w:rsidR="00090D2F">
        <w:rPr>
          <w:i w:val="0"/>
          <w:szCs w:val="22"/>
          <w:lang w:val="en-GB"/>
        </w:rPr>
        <w:fldChar w:fldCharType="separate"/>
      </w:r>
      <w:r w:rsidR="00090D2F">
        <w:rPr>
          <w:i w:val="0"/>
          <w:noProof/>
          <w:szCs w:val="22"/>
          <w:lang w:val="en-GB"/>
        </w:rPr>
        <w:t xml:space="preserve">(Cardullo </w:t>
      </w:r>
      <w:r w:rsidR="00090D2F" w:rsidRPr="00BA59B6">
        <w:rPr>
          <w:i w:val="0"/>
          <w:noProof/>
          <w:szCs w:val="22"/>
          <w:lang w:val="en-GB"/>
        </w:rPr>
        <w:t xml:space="preserve">et al., </w:t>
      </w:r>
      <w:r w:rsidR="00090D2F">
        <w:rPr>
          <w:i w:val="0"/>
          <w:noProof/>
          <w:szCs w:val="22"/>
          <w:lang w:val="en-GB"/>
        </w:rPr>
        <w:t>2018)</w:t>
      </w:r>
      <w:r w:rsidR="00090D2F">
        <w:rPr>
          <w:i w:val="0"/>
          <w:szCs w:val="22"/>
          <w:lang w:val="en-GB"/>
        </w:rPr>
        <w:fldChar w:fldCharType="end"/>
      </w:r>
      <w:r w:rsidRPr="0043256D">
        <w:rPr>
          <w:i w:val="0"/>
          <w:szCs w:val="22"/>
          <w:lang w:val="en-GB"/>
        </w:rPr>
        <w:t xml:space="preserve">. </w:t>
      </w:r>
    </w:p>
    <w:p w14:paraId="4152FFB8" w14:textId="77777777" w:rsidR="0097028A" w:rsidRPr="002E25D8" w:rsidRDefault="0097028A" w:rsidP="0006388D">
      <w:pPr>
        <w:spacing w:line="360" w:lineRule="auto"/>
        <w:jc w:val="both"/>
        <w:rPr>
          <w:i w:val="0"/>
          <w:sz w:val="23"/>
          <w:szCs w:val="23"/>
          <w:lang w:val="en-GB"/>
        </w:rPr>
      </w:pPr>
    </w:p>
    <w:p w14:paraId="306630EC" w14:textId="4175F22F" w:rsidR="00A04094" w:rsidRDefault="00DF0C40" w:rsidP="004201DF">
      <w:pPr>
        <w:spacing w:line="360" w:lineRule="auto"/>
        <w:jc w:val="both"/>
        <w:rPr>
          <w:b/>
          <w:bCs/>
          <w:i w:val="0"/>
          <w:iCs/>
          <w:kern w:val="0"/>
          <w:lang w:val="en-GB"/>
          <w14:ligatures w14:val="none"/>
        </w:rPr>
      </w:pPr>
      <w:r w:rsidRPr="00DF0C40">
        <w:rPr>
          <w:b/>
          <w:bCs/>
          <w:i w:val="0"/>
          <w:iCs/>
          <w:kern w:val="0"/>
          <w:lang w:val="en-GB"/>
          <w14:ligatures w14:val="none"/>
        </w:rPr>
        <w:t>Flavonoids</w:t>
      </w:r>
    </w:p>
    <w:p w14:paraId="47BD752D" w14:textId="48695D30" w:rsidR="009A2DBE" w:rsidRPr="00EC11BC" w:rsidRDefault="009A2DBE" w:rsidP="009A2DBE">
      <w:pPr>
        <w:spacing w:line="360" w:lineRule="auto"/>
        <w:ind w:firstLine="708"/>
        <w:jc w:val="both"/>
        <w:rPr>
          <w:i w:val="0"/>
          <w:iCs/>
          <w:kern w:val="0"/>
          <w:lang w:val="en-GB"/>
          <w14:ligatures w14:val="none"/>
        </w:rPr>
      </w:pPr>
      <w:r w:rsidRPr="009A2DBE">
        <w:rPr>
          <w:i w:val="0"/>
          <w:iCs/>
          <w:kern w:val="0"/>
          <w:lang w:val="en-GB"/>
          <w14:ligatures w14:val="none"/>
        </w:rPr>
        <w:t xml:space="preserve">A total of </w:t>
      </w:r>
      <w:r w:rsidRPr="00330972">
        <w:rPr>
          <w:i w:val="0"/>
          <w:iCs/>
          <w:kern w:val="0"/>
          <w:lang w:val="en-GB"/>
          <w14:ligatures w14:val="none"/>
        </w:rPr>
        <w:t>1</w:t>
      </w:r>
      <w:r w:rsidR="00330972" w:rsidRPr="00330972">
        <w:rPr>
          <w:i w:val="0"/>
          <w:iCs/>
          <w:kern w:val="0"/>
          <w:lang w:val="en-GB"/>
          <w14:ligatures w14:val="none"/>
        </w:rPr>
        <w:t>4</w:t>
      </w:r>
      <w:r w:rsidRPr="009A2DBE">
        <w:rPr>
          <w:i w:val="0"/>
          <w:iCs/>
          <w:kern w:val="0"/>
          <w:lang w:val="en-GB"/>
          <w14:ligatures w14:val="none"/>
        </w:rPr>
        <w:t xml:space="preserve"> flavonoids were tentatively identified in </w:t>
      </w:r>
      <w:r w:rsidR="00E417F1">
        <w:rPr>
          <w:i w:val="0"/>
          <w:iCs/>
          <w:kern w:val="0"/>
          <w:lang w:val="en-GB"/>
          <w14:ligatures w14:val="none"/>
        </w:rPr>
        <w:t>OPVS-E</w:t>
      </w:r>
      <w:r w:rsidRPr="009A2DBE">
        <w:rPr>
          <w:i w:val="0"/>
          <w:iCs/>
          <w:kern w:val="0"/>
          <w:lang w:val="en-GB"/>
          <w14:ligatures w14:val="none"/>
        </w:rPr>
        <w:t xml:space="preserve">, including quercetin and myricetin derivatives. Diagnostic fragment ions at </w:t>
      </w:r>
      <w:r w:rsidRPr="009A2DBE">
        <w:rPr>
          <w:iCs/>
          <w:kern w:val="0"/>
          <w:lang w:val="en-GB"/>
          <w14:ligatures w14:val="none"/>
        </w:rPr>
        <w:t>m/z</w:t>
      </w:r>
      <w:r w:rsidRPr="009A2DBE">
        <w:rPr>
          <w:i w:val="0"/>
          <w:iCs/>
          <w:kern w:val="0"/>
          <w:lang w:val="en-GB"/>
          <w14:ligatures w14:val="none"/>
        </w:rPr>
        <w:t xml:space="preserve"> 301, corresponding to the deprotonated quercetin, and at </w:t>
      </w:r>
      <w:r w:rsidRPr="009A2DBE">
        <w:rPr>
          <w:iCs/>
          <w:kern w:val="0"/>
          <w:lang w:val="en-GB"/>
          <w14:ligatures w14:val="none"/>
        </w:rPr>
        <w:t>m/z</w:t>
      </w:r>
      <w:r w:rsidRPr="009A2DBE">
        <w:rPr>
          <w:i w:val="0"/>
          <w:kern w:val="0"/>
          <w:lang w:val="en-GB"/>
          <w14:ligatures w14:val="none"/>
        </w:rPr>
        <w:t xml:space="preserve"> </w:t>
      </w:r>
      <w:r w:rsidRPr="009A2DBE">
        <w:rPr>
          <w:i w:val="0"/>
          <w:iCs/>
          <w:kern w:val="0"/>
          <w:lang w:val="en-GB"/>
          <w14:ligatures w14:val="none"/>
        </w:rPr>
        <w:t>271, 255, 179 and 151, derived from the fragmentation of the quercetin aglycone, were observed in the MS/MS spectra.</w:t>
      </w:r>
    </w:p>
    <w:bookmarkEnd w:id="7"/>
    <w:p w14:paraId="4856BD94" w14:textId="18CAFEC6" w:rsidR="00DF0C40" w:rsidRDefault="00EC11BC" w:rsidP="00EC11BC">
      <w:pPr>
        <w:spacing w:line="360" w:lineRule="auto"/>
        <w:ind w:firstLine="708"/>
        <w:jc w:val="both"/>
        <w:rPr>
          <w:i w:val="0"/>
          <w:iCs/>
          <w:kern w:val="0"/>
          <w:lang w:val="en-GB"/>
          <w14:ligatures w14:val="none"/>
        </w:rPr>
      </w:pPr>
      <w:r w:rsidRPr="00EC11BC">
        <w:rPr>
          <w:i w:val="0"/>
          <w:iCs/>
          <w:kern w:val="0"/>
          <w:lang w:val="en-GB"/>
          <w14:ligatures w14:val="none"/>
        </w:rPr>
        <w:lastRenderedPageBreak/>
        <w:t xml:space="preserve">Compound </w:t>
      </w:r>
      <w:r w:rsidRPr="00EC11BC">
        <w:rPr>
          <w:b/>
          <w:bCs/>
          <w:i w:val="0"/>
          <w:iCs/>
          <w:kern w:val="0"/>
          <w:lang w:val="en-GB"/>
          <w14:ligatures w14:val="none"/>
        </w:rPr>
        <w:t>6</w:t>
      </w:r>
      <w:r w:rsidRPr="00EC11BC">
        <w:rPr>
          <w:i w:val="0"/>
          <w:iCs/>
          <w:kern w:val="0"/>
          <w:lang w:val="en-GB"/>
          <w14:ligatures w14:val="none"/>
        </w:rPr>
        <w:t xml:space="preserve"> was tentatively identified as </w:t>
      </w:r>
      <w:proofErr w:type="spellStart"/>
      <w:r w:rsidRPr="00EC11BC">
        <w:rPr>
          <w:i w:val="0"/>
          <w:iCs/>
          <w:kern w:val="0"/>
          <w:lang w:val="en-GB"/>
          <w14:ligatures w14:val="none"/>
        </w:rPr>
        <w:t>aspalathin</w:t>
      </w:r>
      <w:proofErr w:type="spellEnd"/>
      <w:r w:rsidRPr="00EC11BC">
        <w:rPr>
          <w:i w:val="0"/>
          <w:iCs/>
          <w:kern w:val="0"/>
          <w:lang w:val="en-GB"/>
          <w14:ligatures w14:val="none"/>
        </w:rPr>
        <w:t xml:space="preserve"> (3-hydroxyphloretin-</w:t>
      </w:r>
      <w:r w:rsidRPr="00EC11BC">
        <w:rPr>
          <w:kern w:val="0"/>
          <w:lang w:val="en-GB"/>
          <w14:ligatures w14:val="none"/>
        </w:rPr>
        <w:t>O</w:t>
      </w:r>
      <w:r w:rsidRPr="00EC11BC">
        <w:rPr>
          <w:i w:val="0"/>
          <w:iCs/>
          <w:kern w:val="0"/>
          <w:lang w:val="en-GB"/>
          <w14:ligatures w14:val="none"/>
        </w:rPr>
        <w:t xml:space="preserve">-glucoside), a flavonoid previously identified by M. </w:t>
      </w:r>
      <w:proofErr w:type="spellStart"/>
      <w:r w:rsidRPr="00EC11BC">
        <w:rPr>
          <w:i w:val="0"/>
          <w:iCs/>
          <w:kern w:val="0"/>
          <w:lang w:val="en-GB"/>
          <w14:ligatures w14:val="none"/>
        </w:rPr>
        <w:t>Razola</w:t>
      </w:r>
      <w:proofErr w:type="spellEnd"/>
      <w:r w:rsidRPr="00EC11BC">
        <w:rPr>
          <w:i w:val="0"/>
          <w:iCs/>
          <w:kern w:val="0"/>
          <w:lang w:val="en-GB"/>
          <w14:ligatures w14:val="none"/>
        </w:rPr>
        <w:t>-D</w:t>
      </w:r>
      <w:r w:rsidR="00DF0C40">
        <w:rPr>
          <w:i w:val="0"/>
          <w:iCs/>
          <w:kern w:val="0"/>
          <w:lang w:val="en-GB"/>
          <w14:ligatures w14:val="none"/>
        </w:rPr>
        <w:t>i</w:t>
      </w:r>
      <w:r w:rsidRPr="00EC11BC">
        <w:rPr>
          <w:i w:val="0"/>
          <w:iCs/>
          <w:kern w:val="0"/>
          <w:lang w:val="en-GB"/>
          <w14:ligatures w14:val="none"/>
        </w:rPr>
        <w:t xml:space="preserve">az </w:t>
      </w:r>
      <w:r w:rsidRPr="00EC11BC">
        <w:rPr>
          <w:kern w:val="0"/>
          <w:lang w:val="en-GB"/>
          <w14:ligatures w14:val="none"/>
        </w:rPr>
        <w:t>et al.</w:t>
      </w:r>
      <w:r w:rsidRPr="00EC11BC">
        <w:rPr>
          <w:i w:val="0"/>
          <w:iCs/>
          <w:kern w:val="0"/>
          <w:lang w:val="en-GB"/>
          <w14:ligatures w14:val="none"/>
        </w:rPr>
        <w:t xml:space="preserve"> in tiger nut by-products</w:t>
      </w:r>
      <w:r w:rsidR="00A96A99">
        <w:rPr>
          <w:i w:val="0"/>
          <w:iCs/>
          <w:kern w:val="0"/>
          <w:lang w:val="en-GB"/>
          <w14:ligatures w14:val="none"/>
        </w:rPr>
        <w:t xml:space="preserve"> </w:t>
      </w:r>
      <w:r w:rsidR="00A96A99">
        <w:rPr>
          <w:i w:val="0"/>
          <w:iCs/>
          <w:kern w:val="0"/>
          <w:lang w:val="en-GB"/>
          <w14:ligatures w14:val="none"/>
        </w:rPr>
        <w:fldChar w:fldCharType="begin"/>
      </w:r>
      <w:r w:rsidR="00A96A99">
        <w:rPr>
          <w:i w:val="0"/>
          <w:iCs/>
          <w:kern w:val="0"/>
          <w:lang w:val="en-GB"/>
          <w14:ligatures w14:val="none"/>
        </w:rPr>
        <w:instrText xml:space="preserve"> ADDIN EN.CITE &lt;EndNote&gt;&lt;Cite&gt;&lt;Author&gt;Razola-Diaz&lt;/Author&gt;&lt;Year&gt;2022&lt;/Year&gt;&lt;IDText&gt;New Advances in the Phenolic Composition of Tiger Nut (Cyperus esculentus L.) by-Products&lt;/IDText&gt;&lt;DisplayText&gt;(Razola-Diaz, Gomez-Caravaca, Guerra-Hernandez, Garcia-Villanova, &amp;amp; Verardo, 2022)&lt;/DisplayText&gt;&lt;record&gt;&lt;dates&gt;&lt;pub-dates&gt;&lt;date&gt;Feb&lt;/date&gt;&lt;/pub-dates&gt;&lt;year&gt;2022&lt;/year&gt;&lt;/dates&gt;&lt;urls&gt;&lt;related-urls&gt;&lt;url&gt;&amp;lt;Go to ISI&amp;gt;://WOS:000757404600001&lt;/url&gt;&lt;/related-urls&gt;&lt;/urls&gt;&lt;titles&gt;&lt;title&gt;New Advances in the Phenolic Composition of Tiger Nut (Cyperus esculentus L.) by-Products&lt;/title&gt;&lt;secondary-title&gt;Foods&lt;/secondary-title&gt;&lt;/titles&gt;&lt;number&gt;3&lt;/number&gt;&lt;contributors&gt;&lt;authors&gt;&lt;author&gt;Razola-Diaz, M. D.&lt;/author&gt;&lt;author&gt;Gomez-Caravaca, A. M.&lt;/author&gt;&lt;author&gt;Guerra-Hernandez, E. J.&lt;/author&gt;&lt;author&gt;Garcia-Villanova, B.&lt;/author&gt;&lt;author&gt;Verardo, V.&lt;/author&gt;&lt;/authors&gt;&lt;/contributors&gt;&lt;custom7&gt;343&lt;/custom7&gt;&lt;added-date format="utc"&gt;1694002482&lt;/added-date&gt;&lt;ref-type name="Journal Article"&gt;17&lt;/ref-type&gt;&lt;rec-number&gt;106&lt;/rec-number&gt;&lt;last-updated-date format="utc"&gt;1694002482&lt;/last-updated-date&gt;&lt;accession-num&gt;WOS:000757404600001&lt;/accession-num&gt;&lt;electronic-resource-num&gt;10.3390/foods11030343&lt;/electronic-resource-num&gt;&lt;volume&gt;11&lt;/volume&gt;&lt;/record&gt;&lt;/Cite&gt;&lt;/EndNote&gt;</w:instrText>
      </w:r>
      <w:r w:rsidR="00A96A99">
        <w:rPr>
          <w:i w:val="0"/>
          <w:iCs/>
          <w:kern w:val="0"/>
          <w:lang w:val="en-GB"/>
          <w14:ligatures w14:val="none"/>
        </w:rPr>
        <w:fldChar w:fldCharType="separate"/>
      </w:r>
      <w:r w:rsidR="00A96A99">
        <w:rPr>
          <w:i w:val="0"/>
          <w:iCs/>
          <w:noProof/>
          <w:kern w:val="0"/>
          <w:lang w:val="en-GB"/>
          <w14:ligatures w14:val="none"/>
        </w:rPr>
        <w:t>(Razola-Diaz, Gomez-Caravaca, Guerra-Hernandez, Garcia-Villanova, &amp; Verardo, 2022)</w:t>
      </w:r>
      <w:r w:rsidR="00A96A99">
        <w:rPr>
          <w:i w:val="0"/>
          <w:iCs/>
          <w:kern w:val="0"/>
          <w:lang w:val="en-GB"/>
          <w14:ligatures w14:val="none"/>
        </w:rPr>
        <w:fldChar w:fldCharType="end"/>
      </w:r>
      <w:r w:rsidR="00DF0C40">
        <w:rPr>
          <w:i w:val="0"/>
          <w:iCs/>
          <w:kern w:val="0"/>
          <w:lang w:val="en-GB"/>
          <w14:ligatures w14:val="none"/>
        </w:rPr>
        <w:t xml:space="preserve">. </w:t>
      </w:r>
    </w:p>
    <w:p w14:paraId="249CF884" w14:textId="77777777" w:rsidR="00941CD2" w:rsidRDefault="00941CD2" w:rsidP="00941CD2">
      <w:pPr>
        <w:spacing w:line="360" w:lineRule="auto"/>
        <w:ind w:firstLine="708"/>
        <w:jc w:val="both"/>
        <w:rPr>
          <w:i w:val="0"/>
          <w:iCs/>
          <w:kern w:val="0"/>
          <w:lang w:val="en-GB"/>
          <w14:ligatures w14:val="none"/>
        </w:rPr>
      </w:pPr>
      <w:r w:rsidRPr="00941CD2">
        <w:rPr>
          <w:i w:val="0"/>
          <w:iCs/>
          <w:kern w:val="0"/>
          <w:lang w:val="en-GB"/>
          <w14:ligatures w14:val="none"/>
        </w:rPr>
        <w:t xml:space="preserve">The parent ion [M − </w:t>
      </w:r>
      <w:proofErr w:type="gramStart"/>
      <w:r w:rsidRPr="00941CD2">
        <w:rPr>
          <w:i w:val="0"/>
          <w:iCs/>
          <w:kern w:val="0"/>
          <w:lang w:val="en-GB"/>
          <w14:ligatures w14:val="none"/>
        </w:rPr>
        <w:t>H]</w:t>
      </w:r>
      <w:r w:rsidRPr="00941CD2">
        <w:rPr>
          <w:i w:val="0"/>
          <w:iCs/>
          <w:kern w:val="0"/>
          <w:vertAlign w:val="superscript"/>
          <w:lang w:val="en-GB"/>
          <w14:ligatures w14:val="none"/>
        </w:rPr>
        <w:t>−</w:t>
      </w:r>
      <w:proofErr w:type="gramEnd"/>
      <w:r w:rsidRPr="00941CD2">
        <w:rPr>
          <w:i w:val="0"/>
          <w:iCs/>
          <w:kern w:val="0"/>
          <w:lang w:val="en-GB"/>
          <w14:ligatures w14:val="none"/>
        </w:rPr>
        <w:t xml:space="preserve"> of </w:t>
      </w:r>
      <w:r>
        <w:rPr>
          <w:i w:val="0"/>
          <w:iCs/>
          <w:kern w:val="0"/>
          <w:lang w:val="en-GB"/>
          <w14:ligatures w14:val="none"/>
        </w:rPr>
        <w:t>compound</w:t>
      </w:r>
      <w:r w:rsidRPr="00941CD2">
        <w:rPr>
          <w:i w:val="0"/>
          <w:iCs/>
          <w:kern w:val="0"/>
          <w:lang w:val="en-GB"/>
          <w14:ligatures w14:val="none"/>
        </w:rPr>
        <w:t xml:space="preserve"> </w:t>
      </w:r>
      <w:r w:rsidRPr="00941CD2">
        <w:rPr>
          <w:b/>
          <w:bCs/>
          <w:i w:val="0"/>
          <w:iCs/>
          <w:kern w:val="0"/>
          <w:lang w:val="en-GB"/>
          <w14:ligatures w14:val="none"/>
        </w:rPr>
        <w:t>9</w:t>
      </w:r>
      <w:r w:rsidRPr="00941CD2">
        <w:rPr>
          <w:i w:val="0"/>
          <w:iCs/>
          <w:kern w:val="0"/>
          <w:lang w:val="en-GB"/>
          <w14:ligatures w14:val="none"/>
        </w:rPr>
        <w:t xml:space="preserve"> at </w:t>
      </w:r>
      <w:r w:rsidRPr="00941CD2">
        <w:rPr>
          <w:iCs/>
          <w:kern w:val="0"/>
          <w:lang w:val="en-GB"/>
          <w14:ligatures w14:val="none"/>
        </w:rPr>
        <w:t>m/z</w:t>
      </w:r>
      <w:r w:rsidRPr="00941CD2">
        <w:rPr>
          <w:i w:val="0"/>
          <w:iCs/>
          <w:kern w:val="0"/>
          <w:lang w:val="en-GB"/>
          <w14:ligatures w14:val="none"/>
        </w:rPr>
        <w:t xml:space="preserve"> 631 was characterized by fragment ions at </w:t>
      </w:r>
      <w:r w:rsidRPr="00941CD2">
        <w:rPr>
          <w:iCs/>
          <w:kern w:val="0"/>
          <w:lang w:val="en-GB"/>
          <w14:ligatures w14:val="none"/>
        </w:rPr>
        <w:t>m/z</w:t>
      </w:r>
      <w:r w:rsidRPr="00941CD2">
        <w:rPr>
          <w:i w:val="0"/>
          <w:iCs/>
          <w:kern w:val="0"/>
          <w:lang w:val="en-GB"/>
          <w14:ligatures w14:val="none"/>
        </w:rPr>
        <w:t xml:space="preserve"> 479, corresponding to the loss of the galloyl moiety (M – H – 152), and at </w:t>
      </w:r>
      <w:r w:rsidRPr="00941CD2">
        <w:rPr>
          <w:iCs/>
          <w:kern w:val="0"/>
          <w:lang w:val="en-GB"/>
          <w14:ligatures w14:val="none"/>
        </w:rPr>
        <w:t>m/z</w:t>
      </w:r>
      <w:r w:rsidRPr="00941CD2">
        <w:rPr>
          <w:i w:val="0"/>
          <w:iCs/>
          <w:kern w:val="0"/>
          <w:lang w:val="en-GB"/>
          <w14:ligatures w14:val="none"/>
        </w:rPr>
        <w:t xml:space="preserve"> 317</w:t>
      </w:r>
      <w:r>
        <w:rPr>
          <w:i w:val="0"/>
          <w:iCs/>
          <w:kern w:val="0"/>
          <w:lang w:val="en-GB"/>
          <w14:ligatures w14:val="none"/>
        </w:rPr>
        <w:t>,</w:t>
      </w:r>
      <w:r w:rsidRPr="00941CD2">
        <w:rPr>
          <w:i w:val="0"/>
          <w:iCs/>
          <w:kern w:val="0"/>
          <w:lang w:val="en-GB"/>
          <w14:ligatures w14:val="none"/>
        </w:rPr>
        <w:t xml:space="preserve"> </w:t>
      </w:r>
      <w:r>
        <w:rPr>
          <w:i w:val="0"/>
          <w:iCs/>
          <w:kern w:val="0"/>
          <w:lang w:val="en-GB"/>
          <w14:ligatures w14:val="none"/>
        </w:rPr>
        <w:t>originated from</w:t>
      </w:r>
      <w:r w:rsidRPr="00941CD2">
        <w:rPr>
          <w:i w:val="0"/>
          <w:iCs/>
          <w:kern w:val="0"/>
          <w:lang w:val="en-GB"/>
          <w14:ligatures w14:val="none"/>
        </w:rPr>
        <w:t xml:space="preserve"> the sequential loss of</w:t>
      </w:r>
      <w:r>
        <w:rPr>
          <w:i w:val="0"/>
          <w:iCs/>
          <w:kern w:val="0"/>
          <w:lang w:val="en-GB"/>
          <w14:ligatures w14:val="none"/>
        </w:rPr>
        <w:t xml:space="preserve"> both a galloyl and an hexose moiety</w:t>
      </w:r>
      <w:r w:rsidRPr="00941CD2">
        <w:rPr>
          <w:i w:val="0"/>
          <w:iCs/>
          <w:kern w:val="0"/>
          <w:lang w:val="en-GB"/>
          <w14:ligatures w14:val="none"/>
        </w:rPr>
        <w:t xml:space="preserve"> </w:t>
      </w:r>
      <w:r>
        <w:rPr>
          <w:i w:val="0"/>
          <w:iCs/>
          <w:kern w:val="0"/>
          <w:lang w:val="en-GB"/>
          <w14:ligatures w14:val="none"/>
        </w:rPr>
        <w:t>(</w:t>
      </w:r>
      <w:r w:rsidRPr="00941CD2">
        <w:rPr>
          <w:i w:val="0"/>
          <w:iCs/>
          <w:kern w:val="0"/>
          <w:lang w:val="en-GB"/>
          <w14:ligatures w14:val="none"/>
        </w:rPr>
        <w:t>M – H – 152</w:t>
      </w:r>
      <w:r>
        <w:rPr>
          <w:i w:val="0"/>
          <w:iCs/>
          <w:kern w:val="0"/>
          <w:lang w:val="en-GB"/>
          <w14:ligatures w14:val="none"/>
        </w:rPr>
        <w:t xml:space="preserve"> </w:t>
      </w:r>
      <w:r w:rsidRPr="00941CD2">
        <w:rPr>
          <w:i w:val="0"/>
          <w:iCs/>
          <w:kern w:val="0"/>
          <w:lang w:val="en-GB"/>
          <w14:ligatures w14:val="none"/>
        </w:rPr>
        <w:t>–</w:t>
      </w:r>
      <w:r>
        <w:rPr>
          <w:i w:val="0"/>
          <w:iCs/>
          <w:kern w:val="0"/>
          <w:lang w:val="en-GB"/>
          <w14:ligatures w14:val="none"/>
        </w:rPr>
        <w:t xml:space="preserve"> </w:t>
      </w:r>
      <w:r w:rsidRPr="00941CD2">
        <w:rPr>
          <w:i w:val="0"/>
          <w:iCs/>
          <w:kern w:val="0"/>
          <w:lang w:val="en-GB"/>
          <w14:ligatures w14:val="none"/>
        </w:rPr>
        <w:t>162</w:t>
      </w:r>
      <w:r>
        <w:rPr>
          <w:i w:val="0"/>
          <w:iCs/>
          <w:kern w:val="0"/>
          <w:lang w:val="en-GB"/>
          <w14:ligatures w14:val="none"/>
        </w:rPr>
        <w:t xml:space="preserve">). </w:t>
      </w:r>
      <w:r w:rsidRPr="00941CD2">
        <w:rPr>
          <w:i w:val="0"/>
          <w:iCs/>
          <w:kern w:val="0"/>
          <w:lang w:val="en-GB"/>
          <w14:ligatures w14:val="none"/>
        </w:rPr>
        <w:t>Therefore, this compound was tentatively identified as myricetin galloyl hexoside</w:t>
      </w:r>
      <w:r>
        <w:rPr>
          <w:i w:val="0"/>
          <w:iCs/>
          <w:kern w:val="0"/>
          <w:lang w:val="en-GB"/>
          <w14:ligatures w14:val="none"/>
        </w:rPr>
        <w:t xml:space="preserve"> </w:t>
      </w:r>
      <w:r>
        <w:rPr>
          <w:i w:val="0"/>
          <w:iCs/>
          <w:kern w:val="0"/>
          <w:lang w:val="en-GB"/>
          <w14:ligatures w14:val="none"/>
        </w:rPr>
        <w:fldChar w:fldCharType="begin"/>
      </w:r>
      <w:r>
        <w:rPr>
          <w:i w:val="0"/>
          <w:iCs/>
          <w:kern w:val="0"/>
          <w:lang w:val="en-GB"/>
          <w14:ligatures w14:val="none"/>
        </w:rPr>
        <w:instrText xml:space="preserve"> ADDIN EN.CITE &lt;EndNote&gt;&lt;Cite&gt;&lt;Author&gt;Ersan&lt;/Author&gt;&lt;Year&gt;2016&lt;/Year&gt;&lt;IDText&gt;Identification of Phenolic Compounds in Red and Green Pistachio (Pistacia vera L.) Hulls (Exo- and Mesocarp) by HPLC-DAD-ESI-(HR)-MSn&lt;/IDText&gt;&lt;DisplayText&gt;(Ersan et al., 2016)&lt;/DisplayText&gt;&lt;record&gt;&lt;dates&gt;&lt;pub-dates&gt;&lt;date&gt;Jul&lt;/date&gt;&lt;/pub-dates&gt;&lt;year&gt;2016&lt;/year&gt;&lt;/dates&gt;&lt;urls&gt;&lt;related-urls&gt;&lt;url&gt;&amp;lt;Go to ISI&amp;gt;://WOS:000379455500006&lt;/url&gt;&lt;/related-urls&gt;&lt;/urls&gt;&lt;isbn&gt;0021-8561&lt;/isbn&gt;&lt;titles&gt;&lt;title&gt;Identification of Phenolic Compounds in Red and Green Pistachio (Pistacia vera L.) Hulls (Exo- and Mesocarp) by HPLC-DAD-ESI-(HR)-MSn&lt;/title&gt;&lt;secondary-title&gt;Journal of Agricultural and Food Chemistry&lt;/secondary-title&gt;&lt;/titles&gt;&lt;pages&gt;5334-5344&lt;/pages&gt;&lt;number&gt;26&lt;/number&gt;&lt;contributors&gt;&lt;authors&gt;&lt;author&gt;Ersan, S.&lt;/author&gt;&lt;author&gt;Ustundag, O. G.&lt;/author&gt;&lt;author&gt;Carle, R.&lt;/author&gt;&lt;author&gt;Schweiggert, R. M.&lt;/author&gt;&lt;/authors&gt;&lt;/contributors&gt;&lt;added-date format="utc"&gt;1693995904&lt;/added-date&gt;&lt;ref-type name="Journal Article"&gt;17&lt;/ref-type&gt;&lt;rec-number&gt;100&lt;/rec-number&gt;&lt;last-updated-date format="utc"&gt;1693995904&lt;/last-updated-date&gt;&lt;accession-num&gt;WOS:000379455500006&lt;/accession-num&gt;&lt;electronic-resource-num&gt;10.1021/acs.jafc.6b01745&lt;/electronic-resource-num&gt;&lt;volume&gt;64&lt;/volume&gt;&lt;/record&gt;&lt;/Cite&gt;&lt;/EndNote&gt;</w:instrText>
      </w:r>
      <w:r>
        <w:rPr>
          <w:i w:val="0"/>
          <w:iCs/>
          <w:kern w:val="0"/>
          <w:lang w:val="en-GB"/>
          <w14:ligatures w14:val="none"/>
        </w:rPr>
        <w:fldChar w:fldCharType="separate"/>
      </w:r>
      <w:r>
        <w:rPr>
          <w:i w:val="0"/>
          <w:iCs/>
          <w:noProof/>
          <w:kern w:val="0"/>
          <w:lang w:val="en-GB"/>
          <w14:ligatures w14:val="none"/>
        </w:rPr>
        <w:t xml:space="preserve">(Ersan </w:t>
      </w:r>
      <w:r w:rsidRPr="00FC2CEB">
        <w:rPr>
          <w:i w:val="0"/>
          <w:iCs/>
          <w:noProof/>
          <w:kern w:val="0"/>
          <w:lang w:val="en-GB"/>
          <w14:ligatures w14:val="none"/>
        </w:rPr>
        <w:t>et al., 2</w:t>
      </w:r>
      <w:r>
        <w:rPr>
          <w:i w:val="0"/>
          <w:iCs/>
          <w:noProof/>
          <w:kern w:val="0"/>
          <w:lang w:val="en-GB"/>
          <w14:ligatures w14:val="none"/>
        </w:rPr>
        <w:t>016)</w:t>
      </w:r>
      <w:r>
        <w:rPr>
          <w:i w:val="0"/>
          <w:iCs/>
          <w:kern w:val="0"/>
          <w:lang w:val="en-GB"/>
          <w14:ligatures w14:val="none"/>
        </w:rPr>
        <w:fldChar w:fldCharType="end"/>
      </w:r>
      <w:r>
        <w:rPr>
          <w:i w:val="0"/>
          <w:iCs/>
          <w:kern w:val="0"/>
          <w:lang w:val="en-GB"/>
          <w14:ligatures w14:val="none"/>
        </w:rPr>
        <w:t xml:space="preserve">. </w:t>
      </w:r>
    </w:p>
    <w:p w14:paraId="366F0BC3" w14:textId="76FE176D" w:rsidR="00941CD2" w:rsidRDefault="00941CD2" w:rsidP="00941CD2">
      <w:pPr>
        <w:spacing w:line="360" w:lineRule="auto"/>
        <w:ind w:firstLine="708"/>
        <w:jc w:val="both"/>
        <w:rPr>
          <w:i w:val="0"/>
          <w:iCs/>
          <w:kern w:val="0"/>
          <w:szCs w:val="22"/>
          <w:lang w:val="en-GB"/>
          <w14:ligatures w14:val="none"/>
        </w:rPr>
      </w:pPr>
      <w:r>
        <w:rPr>
          <w:i w:val="0"/>
          <w:iCs/>
          <w:kern w:val="0"/>
          <w:szCs w:val="22"/>
          <w:lang w:val="en-GB"/>
          <w14:ligatures w14:val="none"/>
        </w:rPr>
        <w:t>Compound</w:t>
      </w:r>
      <w:r w:rsidRPr="00941CD2">
        <w:rPr>
          <w:i w:val="0"/>
          <w:iCs/>
          <w:kern w:val="0"/>
          <w:szCs w:val="22"/>
          <w:lang w:val="en-GB"/>
          <w14:ligatures w14:val="none"/>
        </w:rPr>
        <w:t xml:space="preserve"> </w:t>
      </w:r>
      <w:r w:rsidRPr="00941CD2">
        <w:rPr>
          <w:b/>
          <w:bCs/>
          <w:i w:val="0"/>
          <w:iCs/>
          <w:kern w:val="0"/>
          <w:szCs w:val="22"/>
          <w:lang w:val="en-GB"/>
          <w14:ligatures w14:val="none"/>
        </w:rPr>
        <w:t>11</w:t>
      </w:r>
      <w:r w:rsidRPr="00941CD2">
        <w:rPr>
          <w:i w:val="0"/>
          <w:iCs/>
          <w:kern w:val="0"/>
          <w:szCs w:val="22"/>
          <w:lang w:val="en-GB"/>
          <w14:ligatures w14:val="none"/>
        </w:rPr>
        <w:t xml:space="preserve"> showed a signal [M−</w:t>
      </w:r>
      <w:proofErr w:type="gramStart"/>
      <w:r w:rsidRPr="00941CD2">
        <w:rPr>
          <w:i w:val="0"/>
          <w:iCs/>
          <w:kern w:val="0"/>
          <w:szCs w:val="22"/>
          <w:lang w:val="en-GB"/>
          <w14:ligatures w14:val="none"/>
        </w:rPr>
        <w:t>H]</w:t>
      </w:r>
      <w:r w:rsidRPr="00941CD2">
        <w:rPr>
          <w:i w:val="0"/>
          <w:iCs/>
          <w:kern w:val="0"/>
          <w:szCs w:val="22"/>
          <w:vertAlign w:val="superscript"/>
          <w:lang w:val="en-GB"/>
          <w14:ligatures w14:val="none"/>
        </w:rPr>
        <w:t>−</w:t>
      </w:r>
      <w:proofErr w:type="gramEnd"/>
      <w:r w:rsidRPr="00941CD2">
        <w:rPr>
          <w:i w:val="0"/>
          <w:iCs/>
          <w:kern w:val="0"/>
          <w:szCs w:val="22"/>
          <w:lang w:val="en-GB"/>
          <w14:ligatures w14:val="none"/>
        </w:rPr>
        <w:t xml:space="preserve"> at </w:t>
      </w:r>
      <w:r w:rsidRPr="00941CD2">
        <w:rPr>
          <w:kern w:val="0"/>
          <w:szCs w:val="22"/>
          <w:lang w:val="en-GB"/>
          <w14:ligatures w14:val="none"/>
        </w:rPr>
        <w:t>m/z</w:t>
      </w:r>
      <w:r w:rsidRPr="00941CD2">
        <w:rPr>
          <w:i w:val="0"/>
          <w:iCs/>
          <w:kern w:val="0"/>
          <w:szCs w:val="22"/>
          <w:lang w:val="en-GB"/>
          <w14:ligatures w14:val="none"/>
        </w:rPr>
        <w:t xml:space="preserve"> 479 and MS/MS fragment ions at </w:t>
      </w:r>
      <w:r w:rsidRPr="00941CD2">
        <w:rPr>
          <w:kern w:val="0"/>
          <w:szCs w:val="22"/>
          <w:lang w:val="en-GB"/>
          <w14:ligatures w14:val="none"/>
        </w:rPr>
        <w:t>m/z</w:t>
      </w:r>
      <w:r w:rsidRPr="00941CD2">
        <w:rPr>
          <w:i w:val="0"/>
          <w:iCs/>
          <w:kern w:val="0"/>
          <w:szCs w:val="22"/>
          <w:lang w:val="en-GB"/>
          <w14:ligatures w14:val="none"/>
        </w:rPr>
        <w:t xml:space="preserve"> 317</w:t>
      </w:r>
      <w:r>
        <w:rPr>
          <w:i w:val="0"/>
          <w:iCs/>
          <w:kern w:val="0"/>
          <w:szCs w:val="22"/>
          <w:lang w:val="en-GB"/>
          <w14:ligatures w14:val="none"/>
        </w:rPr>
        <w:t xml:space="preserve"> </w:t>
      </w:r>
      <w:r w:rsidRPr="00941CD2">
        <w:rPr>
          <w:i w:val="0"/>
          <w:iCs/>
          <w:kern w:val="0"/>
          <w:szCs w:val="22"/>
          <w:lang w:val="en-GB"/>
          <w14:ligatures w14:val="none"/>
        </w:rPr>
        <w:t>and 271, corresponding to the loss of a hexose</w:t>
      </w:r>
      <w:r>
        <w:rPr>
          <w:i w:val="0"/>
          <w:iCs/>
          <w:kern w:val="0"/>
          <w:szCs w:val="22"/>
          <w:lang w:val="en-GB"/>
          <w14:ligatures w14:val="none"/>
        </w:rPr>
        <w:t xml:space="preserve"> </w:t>
      </w:r>
      <w:r w:rsidRPr="00941CD2">
        <w:rPr>
          <w:i w:val="0"/>
          <w:iCs/>
          <w:kern w:val="0"/>
          <w:szCs w:val="22"/>
          <w:lang w:val="en-GB"/>
          <w14:ligatures w14:val="none"/>
        </w:rPr>
        <w:t xml:space="preserve">(M </w:t>
      </w:r>
      <w:r>
        <w:rPr>
          <w:i w:val="0"/>
          <w:iCs/>
          <w:kern w:val="0"/>
          <w:szCs w:val="22"/>
          <w:lang w:val="en-GB"/>
          <w14:ligatures w14:val="none"/>
        </w:rPr>
        <w:t>–</w:t>
      </w:r>
      <w:r w:rsidRPr="00941CD2">
        <w:rPr>
          <w:i w:val="0"/>
          <w:iCs/>
          <w:kern w:val="0"/>
          <w:szCs w:val="22"/>
          <w:lang w:val="en-GB"/>
          <w14:ligatures w14:val="none"/>
        </w:rPr>
        <w:t xml:space="preserve"> H</w:t>
      </w:r>
      <w:r>
        <w:rPr>
          <w:i w:val="0"/>
          <w:iCs/>
          <w:kern w:val="0"/>
          <w:szCs w:val="22"/>
          <w:lang w:val="en-GB"/>
          <w14:ligatures w14:val="none"/>
        </w:rPr>
        <w:t xml:space="preserve"> </w:t>
      </w:r>
      <w:r w:rsidRPr="00941CD2">
        <w:rPr>
          <w:i w:val="0"/>
          <w:iCs/>
          <w:kern w:val="0"/>
          <w:szCs w:val="22"/>
          <w:lang w:val="en-GB"/>
          <w14:ligatures w14:val="none"/>
        </w:rPr>
        <w:t>−</w:t>
      </w:r>
      <w:r>
        <w:rPr>
          <w:i w:val="0"/>
          <w:iCs/>
          <w:kern w:val="0"/>
          <w:szCs w:val="22"/>
          <w:lang w:val="en-GB"/>
          <w14:ligatures w14:val="none"/>
        </w:rPr>
        <w:t xml:space="preserve"> </w:t>
      </w:r>
      <w:r w:rsidRPr="00941CD2">
        <w:rPr>
          <w:i w:val="0"/>
          <w:iCs/>
          <w:kern w:val="0"/>
          <w:szCs w:val="22"/>
          <w:lang w:val="en-GB"/>
          <w14:ligatures w14:val="none"/>
        </w:rPr>
        <w:t xml:space="preserve">162) </w:t>
      </w:r>
      <w:r>
        <w:rPr>
          <w:i w:val="0"/>
          <w:iCs/>
          <w:kern w:val="0"/>
          <w:szCs w:val="22"/>
          <w:lang w:val="en-GB"/>
          <w14:ligatures w14:val="none"/>
        </w:rPr>
        <w:t xml:space="preserve">unit </w:t>
      </w:r>
      <w:r w:rsidRPr="00941CD2">
        <w:rPr>
          <w:i w:val="0"/>
          <w:iCs/>
          <w:kern w:val="0"/>
          <w:szCs w:val="22"/>
          <w:lang w:val="en-GB"/>
          <w14:ligatures w14:val="none"/>
        </w:rPr>
        <w:t xml:space="preserve">and </w:t>
      </w:r>
      <w:r>
        <w:rPr>
          <w:i w:val="0"/>
          <w:iCs/>
          <w:kern w:val="0"/>
          <w:szCs w:val="22"/>
          <w:lang w:val="en-GB"/>
          <w14:ligatures w14:val="none"/>
        </w:rPr>
        <w:t>to the consecutive loss of</w:t>
      </w:r>
      <w:r w:rsidRPr="00941CD2">
        <w:rPr>
          <w:i w:val="0"/>
          <w:iCs/>
          <w:kern w:val="0"/>
          <w:szCs w:val="22"/>
          <w:lang w:val="en-GB"/>
          <w14:ligatures w14:val="none"/>
        </w:rPr>
        <w:t xml:space="preserve"> both CO and H</w:t>
      </w:r>
      <w:r w:rsidRPr="00941CD2">
        <w:rPr>
          <w:i w:val="0"/>
          <w:iCs/>
          <w:kern w:val="0"/>
          <w:szCs w:val="22"/>
          <w:vertAlign w:val="subscript"/>
          <w:lang w:val="en-GB"/>
          <w14:ligatures w14:val="none"/>
        </w:rPr>
        <w:t>2</w:t>
      </w:r>
      <w:r w:rsidRPr="00941CD2">
        <w:rPr>
          <w:i w:val="0"/>
          <w:iCs/>
          <w:kern w:val="0"/>
          <w:szCs w:val="22"/>
          <w:lang w:val="en-GB"/>
          <w14:ligatures w14:val="none"/>
        </w:rPr>
        <w:t>O</w:t>
      </w:r>
      <w:r>
        <w:rPr>
          <w:i w:val="0"/>
          <w:iCs/>
          <w:kern w:val="0"/>
          <w:szCs w:val="22"/>
          <w:lang w:val="en-GB"/>
          <w14:ligatures w14:val="none"/>
        </w:rPr>
        <w:t xml:space="preserve"> </w:t>
      </w:r>
      <w:r w:rsidRPr="00941CD2">
        <w:rPr>
          <w:i w:val="0"/>
          <w:iCs/>
          <w:kern w:val="0"/>
          <w:szCs w:val="22"/>
          <w:lang w:val="en-GB"/>
          <w14:ligatures w14:val="none"/>
        </w:rPr>
        <w:t xml:space="preserve">(M </w:t>
      </w:r>
      <w:r>
        <w:rPr>
          <w:i w:val="0"/>
          <w:iCs/>
          <w:kern w:val="0"/>
          <w:szCs w:val="22"/>
          <w:lang w:val="en-GB"/>
          <w14:ligatures w14:val="none"/>
        </w:rPr>
        <w:t>–</w:t>
      </w:r>
      <w:r w:rsidRPr="00941CD2">
        <w:rPr>
          <w:i w:val="0"/>
          <w:iCs/>
          <w:kern w:val="0"/>
          <w:szCs w:val="22"/>
          <w:lang w:val="en-GB"/>
          <w14:ligatures w14:val="none"/>
        </w:rPr>
        <w:t xml:space="preserve"> H</w:t>
      </w:r>
      <w:r>
        <w:rPr>
          <w:i w:val="0"/>
          <w:iCs/>
          <w:kern w:val="0"/>
          <w:szCs w:val="22"/>
          <w:lang w:val="en-GB"/>
          <w14:ligatures w14:val="none"/>
        </w:rPr>
        <w:t xml:space="preserve"> – </w:t>
      </w:r>
      <w:r w:rsidRPr="00941CD2">
        <w:rPr>
          <w:i w:val="0"/>
          <w:iCs/>
          <w:kern w:val="0"/>
          <w:szCs w:val="22"/>
          <w:lang w:val="en-GB"/>
          <w14:ligatures w14:val="none"/>
        </w:rPr>
        <w:t>162</w:t>
      </w:r>
      <w:r>
        <w:rPr>
          <w:i w:val="0"/>
          <w:iCs/>
          <w:kern w:val="0"/>
          <w:szCs w:val="22"/>
          <w:lang w:val="en-GB"/>
          <w14:ligatures w14:val="none"/>
        </w:rPr>
        <w:t xml:space="preserve"> – CO – H</w:t>
      </w:r>
      <w:r w:rsidRPr="00941CD2">
        <w:rPr>
          <w:i w:val="0"/>
          <w:iCs/>
          <w:kern w:val="0"/>
          <w:szCs w:val="22"/>
          <w:vertAlign w:val="subscript"/>
          <w:lang w:val="en-GB"/>
          <w14:ligatures w14:val="none"/>
        </w:rPr>
        <w:t>2</w:t>
      </w:r>
      <w:r>
        <w:rPr>
          <w:i w:val="0"/>
          <w:iCs/>
          <w:kern w:val="0"/>
          <w:szCs w:val="22"/>
          <w:lang w:val="en-GB"/>
          <w14:ligatures w14:val="none"/>
        </w:rPr>
        <w:t>O</w:t>
      </w:r>
      <w:r w:rsidRPr="00941CD2">
        <w:rPr>
          <w:i w:val="0"/>
          <w:iCs/>
          <w:kern w:val="0"/>
          <w:szCs w:val="22"/>
          <w:lang w:val="en-GB"/>
          <w14:ligatures w14:val="none"/>
        </w:rPr>
        <w:t>), respectively. For these reasons, this compound was tentatively identified as myricetin hexoside</w:t>
      </w:r>
      <w:r>
        <w:rPr>
          <w:i w:val="0"/>
          <w:iCs/>
          <w:kern w:val="0"/>
          <w:szCs w:val="22"/>
          <w:lang w:val="en-GB"/>
          <w14:ligatures w14:val="none"/>
        </w:rPr>
        <w:t xml:space="preserve"> </w:t>
      </w:r>
      <w:r>
        <w:rPr>
          <w:i w:val="0"/>
          <w:iCs/>
          <w:kern w:val="0"/>
          <w:szCs w:val="22"/>
          <w:lang w:val="en-GB"/>
          <w14:ligatures w14:val="none"/>
        </w:rPr>
        <w:fldChar w:fldCharType="begin"/>
      </w:r>
      <w:r>
        <w:rPr>
          <w:i w:val="0"/>
          <w:iCs/>
          <w:kern w:val="0"/>
          <w:szCs w:val="22"/>
          <w:lang w:val="en-GB"/>
          <w14:ligatures w14:val="none"/>
        </w:rPr>
        <w:instrText xml:space="preserve"> ADDIN EN.CITE &lt;EndNote&gt;&lt;Cite&gt;&lt;Author&gt;Cardullo&lt;/Author&gt;&lt;Year&gt;2021&lt;/Year&gt;&lt;IDText&gt;Valorization of Agri-Food Waste from Pistachio Hard Shells: Extraction of Polyphenols as Natural Antioxidants&lt;/IDText&gt;&lt;DisplayText&gt;(Cardullo et al., 2021)&lt;/DisplayText&gt;&lt;record&gt;&lt;dates&gt;&lt;pub-dates&gt;&lt;date&gt;May&lt;/date&gt;&lt;/pub-dates&gt;&lt;year&gt;2021&lt;/year&gt;&lt;/dates&gt;&lt;urls&gt;&lt;related-urls&gt;&lt;url&gt;&amp;lt;Go to ISI&amp;gt;://WOS:000654469600001&lt;/url&gt;&lt;/related-urls&gt;&lt;/urls&gt;&lt;titles&gt;&lt;title&gt;Valorization of Agri-Food Waste from Pistachio Hard Shells: Extraction of Polyphenols as Natural Antioxidants&lt;/title&gt;&lt;secondary-title&gt;Resources-Basel&lt;/secondary-title&gt;&lt;/titles&gt;&lt;number&gt;5&lt;/number&gt;&lt;contributors&gt;&lt;authors&gt;&lt;author&gt;Cardullo, N.&lt;/author&gt;&lt;author&gt;Leanza, M.&lt;/author&gt;&lt;author&gt;Muccilli, V.&lt;/author&gt;&lt;author&gt;Tringali, C.&lt;/author&gt;&lt;/authors&gt;&lt;/contributors&gt;&lt;custom7&gt;45&lt;/custom7&gt;&lt;added-date format="utc"&gt;1693994901&lt;/added-date&gt;&lt;ref-type name="Journal Article"&gt;17&lt;/ref-type&gt;&lt;rec-number&gt;99&lt;/rec-number&gt;&lt;last-updated-date format="utc"&gt;1693994901&lt;/last-updated-date&gt;&lt;accession-num&gt;WOS:000654469600001&lt;/accession-num&gt;&lt;electronic-resource-num&gt;10.3390/resources10050045&lt;/electronic-resource-num&gt;&lt;volume&gt;10&lt;/volume&gt;&lt;/record&gt;&lt;/Cite&gt;&lt;/EndNote&gt;</w:instrText>
      </w:r>
      <w:r>
        <w:rPr>
          <w:i w:val="0"/>
          <w:iCs/>
          <w:kern w:val="0"/>
          <w:szCs w:val="22"/>
          <w:lang w:val="en-GB"/>
          <w14:ligatures w14:val="none"/>
        </w:rPr>
        <w:fldChar w:fldCharType="separate"/>
      </w:r>
      <w:r>
        <w:rPr>
          <w:i w:val="0"/>
          <w:iCs/>
          <w:noProof/>
          <w:kern w:val="0"/>
          <w:szCs w:val="22"/>
          <w:lang w:val="en-GB"/>
          <w14:ligatures w14:val="none"/>
        </w:rPr>
        <w:t>(Cardullo</w:t>
      </w:r>
      <w:r w:rsidRPr="00FC2CEB">
        <w:rPr>
          <w:i w:val="0"/>
          <w:iCs/>
          <w:noProof/>
          <w:kern w:val="0"/>
          <w:szCs w:val="22"/>
          <w:lang w:val="en-GB"/>
          <w14:ligatures w14:val="none"/>
        </w:rPr>
        <w:t xml:space="preserve"> et al., 2021</w:t>
      </w:r>
      <w:r>
        <w:rPr>
          <w:i w:val="0"/>
          <w:iCs/>
          <w:noProof/>
          <w:kern w:val="0"/>
          <w:szCs w:val="22"/>
          <w:lang w:val="en-GB"/>
          <w14:ligatures w14:val="none"/>
        </w:rPr>
        <w:t>)</w:t>
      </w:r>
      <w:r>
        <w:rPr>
          <w:i w:val="0"/>
          <w:iCs/>
          <w:kern w:val="0"/>
          <w:szCs w:val="22"/>
          <w:lang w:val="en-GB"/>
          <w14:ligatures w14:val="none"/>
        </w:rPr>
        <w:fldChar w:fldCharType="end"/>
      </w:r>
      <w:r w:rsidRPr="00941CD2">
        <w:rPr>
          <w:i w:val="0"/>
          <w:iCs/>
          <w:kern w:val="0"/>
          <w:szCs w:val="22"/>
          <w:lang w:val="en-GB"/>
          <w14:ligatures w14:val="none"/>
        </w:rPr>
        <w:t>.</w:t>
      </w:r>
    </w:p>
    <w:p w14:paraId="2902561E" w14:textId="00778FD3" w:rsidR="00941CD2" w:rsidRDefault="00941CD2" w:rsidP="00941CD2">
      <w:pPr>
        <w:spacing w:line="360" w:lineRule="auto"/>
        <w:ind w:firstLine="708"/>
        <w:jc w:val="both"/>
        <w:rPr>
          <w:i w:val="0"/>
          <w:iCs/>
          <w:kern w:val="0"/>
          <w:szCs w:val="22"/>
          <w:lang w:val="en-GB"/>
          <w14:ligatures w14:val="none"/>
        </w:rPr>
      </w:pPr>
      <w:r w:rsidRPr="00941CD2">
        <w:rPr>
          <w:i w:val="0"/>
          <w:iCs/>
          <w:kern w:val="0"/>
          <w:szCs w:val="22"/>
          <w:lang w:val="en-GB"/>
          <w14:ligatures w14:val="none"/>
        </w:rPr>
        <w:t xml:space="preserve"> </w:t>
      </w:r>
      <w:r>
        <w:rPr>
          <w:i w:val="0"/>
          <w:iCs/>
          <w:kern w:val="0"/>
          <w:szCs w:val="22"/>
          <w:lang w:val="en-GB"/>
          <w14:ligatures w14:val="none"/>
        </w:rPr>
        <w:t>Compound</w:t>
      </w:r>
      <w:r w:rsidRPr="00941CD2">
        <w:rPr>
          <w:i w:val="0"/>
          <w:iCs/>
          <w:kern w:val="0"/>
          <w:szCs w:val="22"/>
          <w:lang w:val="en-GB"/>
          <w14:ligatures w14:val="none"/>
        </w:rPr>
        <w:t xml:space="preserve">s </w:t>
      </w:r>
      <w:r w:rsidRPr="00941CD2">
        <w:rPr>
          <w:b/>
          <w:bCs/>
          <w:i w:val="0"/>
          <w:iCs/>
          <w:kern w:val="0"/>
          <w:szCs w:val="22"/>
          <w:lang w:val="en-GB"/>
          <w14:ligatures w14:val="none"/>
        </w:rPr>
        <w:t>12</w:t>
      </w:r>
      <w:r w:rsidRPr="00941CD2">
        <w:rPr>
          <w:i w:val="0"/>
          <w:iCs/>
          <w:kern w:val="0"/>
          <w:szCs w:val="22"/>
          <w:lang w:val="en-GB"/>
          <w14:ligatures w14:val="none"/>
        </w:rPr>
        <w:t xml:space="preserve"> and </w:t>
      </w:r>
      <w:r w:rsidRPr="00941CD2">
        <w:rPr>
          <w:b/>
          <w:bCs/>
          <w:i w:val="0"/>
          <w:iCs/>
          <w:kern w:val="0"/>
          <w:szCs w:val="22"/>
          <w:lang w:val="en-GB"/>
          <w14:ligatures w14:val="none"/>
        </w:rPr>
        <w:t>13</w:t>
      </w:r>
      <w:r w:rsidRPr="00941CD2">
        <w:rPr>
          <w:i w:val="0"/>
          <w:iCs/>
          <w:kern w:val="0"/>
          <w:szCs w:val="22"/>
          <w:lang w:val="en-GB"/>
          <w14:ligatures w14:val="none"/>
        </w:rPr>
        <w:t xml:space="preserve"> were tentatively identified as myricetin </w:t>
      </w:r>
      <w:proofErr w:type="spellStart"/>
      <w:r w:rsidRPr="00941CD2">
        <w:rPr>
          <w:i w:val="0"/>
          <w:iCs/>
          <w:kern w:val="0"/>
          <w:szCs w:val="22"/>
          <w:lang w:val="en-GB"/>
          <w14:ligatures w14:val="none"/>
        </w:rPr>
        <w:t>rhamno</w:t>
      </w:r>
      <w:proofErr w:type="spellEnd"/>
      <w:r w:rsidRPr="00941CD2">
        <w:rPr>
          <w:i w:val="0"/>
          <w:iCs/>
          <w:kern w:val="0"/>
          <w:szCs w:val="22"/>
          <w:lang w:val="en-GB"/>
          <w14:ligatures w14:val="none"/>
        </w:rPr>
        <w:t>-hexoside</w:t>
      </w:r>
      <w:r>
        <w:rPr>
          <w:i w:val="0"/>
          <w:iCs/>
          <w:kern w:val="0"/>
          <w:szCs w:val="22"/>
          <w:lang w:val="en-GB"/>
          <w14:ligatures w14:val="none"/>
        </w:rPr>
        <w:t xml:space="preserve"> and </w:t>
      </w:r>
      <w:r w:rsidRPr="00941CD2">
        <w:rPr>
          <w:i w:val="0"/>
          <w:iCs/>
          <w:kern w:val="0"/>
          <w:szCs w:val="22"/>
          <w:lang w:val="en-GB"/>
          <w14:ligatures w14:val="none"/>
        </w:rPr>
        <w:t xml:space="preserve">myricetin </w:t>
      </w:r>
      <w:proofErr w:type="spellStart"/>
      <w:r w:rsidRPr="00941CD2">
        <w:rPr>
          <w:i w:val="0"/>
          <w:iCs/>
          <w:kern w:val="0"/>
          <w:szCs w:val="22"/>
          <w:lang w:val="en-GB"/>
          <w14:ligatures w14:val="none"/>
        </w:rPr>
        <w:t>hexuronide</w:t>
      </w:r>
      <w:proofErr w:type="spellEnd"/>
      <w:r w:rsidRPr="00941CD2">
        <w:rPr>
          <w:i w:val="0"/>
          <w:iCs/>
          <w:kern w:val="0"/>
          <w:szCs w:val="22"/>
          <w:lang w:val="en-GB"/>
          <w14:ligatures w14:val="none"/>
        </w:rPr>
        <w:t>, respectively. The first one gave a parent ion [M – H]</w:t>
      </w:r>
      <w:r w:rsidRPr="00941CD2">
        <w:rPr>
          <w:i w:val="0"/>
          <w:iCs/>
          <w:kern w:val="0"/>
          <w:szCs w:val="22"/>
          <w:vertAlign w:val="superscript"/>
          <w:lang w:val="en-GB"/>
          <w14:ligatures w14:val="none"/>
        </w:rPr>
        <w:t>−</w:t>
      </w:r>
      <w:r w:rsidRPr="00941CD2">
        <w:rPr>
          <w:i w:val="0"/>
          <w:iCs/>
          <w:kern w:val="0"/>
          <w:szCs w:val="22"/>
          <w:lang w:val="en-GB"/>
          <w14:ligatures w14:val="none"/>
        </w:rPr>
        <w:t xml:space="preserve"> at </w:t>
      </w:r>
      <w:r w:rsidRPr="00941CD2">
        <w:rPr>
          <w:iCs/>
          <w:kern w:val="0"/>
          <w:szCs w:val="22"/>
          <w:lang w:val="en-GB"/>
          <w14:ligatures w14:val="none"/>
        </w:rPr>
        <w:t>m/z</w:t>
      </w:r>
      <w:r w:rsidRPr="00941CD2">
        <w:rPr>
          <w:i w:val="0"/>
          <w:iCs/>
          <w:kern w:val="0"/>
          <w:szCs w:val="22"/>
          <w:lang w:val="en-GB"/>
          <w14:ligatures w14:val="none"/>
        </w:rPr>
        <w:t xml:space="preserve"> 625 with MS/MS fragment ions at </w:t>
      </w:r>
      <w:r w:rsidRPr="00941CD2">
        <w:rPr>
          <w:iCs/>
          <w:kern w:val="0"/>
          <w:szCs w:val="22"/>
          <w:lang w:val="en-GB"/>
          <w14:ligatures w14:val="none"/>
        </w:rPr>
        <w:t>m/z</w:t>
      </w:r>
      <w:r w:rsidRPr="00941CD2">
        <w:rPr>
          <w:i w:val="0"/>
          <w:iCs/>
          <w:kern w:val="0"/>
          <w:szCs w:val="22"/>
          <w:lang w:val="en-GB"/>
          <w14:ligatures w14:val="none"/>
        </w:rPr>
        <w:t xml:space="preserve"> 271, 316 and 317 suggesting a derivative of the </w:t>
      </w:r>
      <w:proofErr w:type="spellStart"/>
      <w:r w:rsidRPr="00941CD2">
        <w:rPr>
          <w:i w:val="0"/>
          <w:iCs/>
          <w:kern w:val="0"/>
          <w:szCs w:val="22"/>
          <w:lang w:val="en-GB"/>
          <w14:ligatures w14:val="none"/>
        </w:rPr>
        <w:t>flavonol</w:t>
      </w:r>
      <w:proofErr w:type="spellEnd"/>
      <w:r w:rsidRPr="00941CD2">
        <w:rPr>
          <w:i w:val="0"/>
          <w:iCs/>
          <w:kern w:val="0"/>
          <w:szCs w:val="22"/>
          <w:lang w:val="en-GB"/>
          <w14:ligatures w14:val="none"/>
        </w:rPr>
        <w:t xml:space="preserve"> myricetin</w:t>
      </w:r>
      <w:r w:rsidR="00F076EE">
        <w:rPr>
          <w:i w:val="0"/>
          <w:iCs/>
          <w:kern w:val="0"/>
          <w:szCs w:val="22"/>
          <w:lang w:val="en-GB"/>
          <w14:ligatures w14:val="none"/>
        </w:rPr>
        <w:t xml:space="preserve"> </w:t>
      </w:r>
      <w:r w:rsidR="00F076EE">
        <w:rPr>
          <w:i w:val="0"/>
          <w:iCs/>
          <w:kern w:val="0"/>
          <w:szCs w:val="22"/>
          <w:lang w:val="en-GB"/>
          <w14:ligatures w14:val="none"/>
        </w:rPr>
        <w:fldChar w:fldCharType="begin"/>
      </w:r>
      <w:r w:rsidR="00F076EE">
        <w:rPr>
          <w:i w:val="0"/>
          <w:iCs/>
          <w:kern w:val="0"/>
          <w:szCs w:val="22"/>
          <w:lang w:val="en-GB"/>
          <w14:ligatures w14:val="none"/>
        </w:rPr>
        <w:instrText xml:space="preserve"> ADDIN EN.CITE &lt;EndNote&gt;&lt;Cite&gt;&lt;Author&gt;Bystrom&lt;/Author&gt;&lt;Year&gt;2008&lt;/Year&gt;&lt;IDText&gt;Characterisation of phenolics by LC-UV/Vis, LC-MS/MS and sugars by GC in Melicoccus bijugatus Jacq. &amp;apos;Montgomery&amp;apos; fruits&lt;/IDText&gt;&lt;DisplayText&gt;(Bystrom, Lewis, Brown, Rodriguez, &amp;amp; Obendorf, 2008)&lt;/DisplayText&gt;&lt;record&gt;&lt;dates&gt;&lt;pub-dates&gt;&lt;date&gt;Dec&lt;/date&gt;&lt;/pub-dates&gt;&lt;year&gt;2008&lt;/year&gt;&lt;/dates&gt;&lt;urls&gt;&lt;related-urls&gt;&lt;url&gt;&amp;lt;Go to ISI&amp;gt;://WOS:000258369600034&lt;/url&gt;&lt;/related-urls&gt;&lt;/urls&gt;&lt;isbn&gt;0308-8146&lt;/isbn&gt;&lt;titles&gt;&lt;title&gt;Characterisation of phenolics by LC-UV/Vis, LC-MS/MS and sugars by GC in Melicoccus bijugatus Jacq. &amp;apos;Montgomery&amp;apos; fruits&lt;/title&gt;&lt;secondary-title&gt;Food Chemistry&lt;/secondary-title&gt;&lt;/titles&gt;&lt;pages&gt;1017-1024&lt;/pages&gt;&lt;number&gt;4&lt;/number&gt;&lt;contributors&gt;&lt;authors&gt;&lt;author&gt;Bystrom, L. M.&lt;/author&gt;&lt;author&gt;Lewis, B. A.&lt;/author&gt;&lt;author&gt;Brown, D. L.&lt;/author&gt;&lt;author&gt;Rodriguez, E.&lt;/author&gt;&lt;author&gt;Obendorf, R. L.&lt;/author&gt;&lt;/authors&gt;&lt;/contributors&gt;&lt;added-date format="utc"&gt;1694007572&lt;/added-date&gt;&lt;ref-type name="Journal Article"&gt;17&lt;/ref-type&gt;&lt;rec-number&gt;107&lt;/rec-number&gt;&lt;last-updated-date format="utc"&gt;1694007572&lt;/last-updated-date&gt;&lt;accession-num&gt;WOS:000258369600034&lt;/accession-num&gt;&lt;electronic-resource-num&gt;10.1016/j.foodchem.2008.04.058&lt;/electronic-resource-num&gt;&lt;volume&gt;111&lt;/volume&gt;&lt;/record&gt;&lt;/Cite&gt;&lt;/EndNote&gt;</w:instrText>
      </w:r>
      <w:r w:rsidR="00F076EE">
        <w:rPr>
          <w:i w:val="0"/>
          <w:iCs/>
          <w:kern w:val="0"/>
          <w:szCs w:val="22"/>
          <w:lang w:val="en-GB"/>
          <w14:ligatures w14:val="none"/>
        </w:rPr>
        <w:fldChar w:fldCharType="separate"/>
      </w:r>
      <w:r w:rsidR="00F076EE">
        <w:rPr>
          <w:i w:val="0"/>
          <w:iCs/>
          <w:noProof/>
          <w:kern w:val="0"/>
          <w:szCs w:val="22"/>
          <w:lang w:val="en-GB"/>
          <w14:ligatures w14:val="none"/>
        </w:rPr>
        <w:t>(Bystrom, Lewis, Brown, Rodriguez, &amp; Obendorf, 2008)</w:t>
      </w:r>
      <w:r w:rsidR="00F076EE">
        <w:rPr>
          <w:i w:val="0"/>
          <w:iCs/>
          <w:kern w:val="0"/>
          <w:szCs w:val="22"/>
          <w:lang w:val="en-GB"/>
          <w14:ligatures w14:val="none"/>
        </w:rPr>
        <w:fldChar w:fldCharType="end"/>
      </w:r>
      <w:r w:rsidRPr="00941CD2">
        <w:rPr>
          <w:i w:val="0"/>
          <w:iCs/>
          <w:kern w:val="0"/>
          <w:szCs w:val="22"/>
          <w:lang w:val="en-GB"/>
          <w14:ligatures w14:val="none"/>
        </w:rPr>
        <w:t>.</w:t>
      </w:r>
      <w:r w:rsidR="00F076EE">
        <w:rPr>
          <w:i w:val="0"/>
          <w:iCs/>
          <w:kern w:val="0"/>
          <w:szCs w:val="22"/>
          <w:lang w:val="en-GB"/>
          <w14:ligatures w14:val="none"/>
        </w:rPr>
        <w:t xml:space="preserve"> </w:t>
      </w:r>
      <w:r w:rsidRPr="00941CD2">
        <w:rPr>
          <w:i w:val="0"/>
          <w:iCs/>
          <w:kern w:val="0"/>
          <w:szCs w:val="22"/>
          <w:lang w:val="en-GB"/>
          <w14:ligatures w14:val="none"/>
        </w:rPr>
        <w:t>The second one showed its molecular ion [M − H]</w:t>
      </w:r>
      <w:r w:rsidRPr="00941CD2">
        <w:rPr>
          <w:i w:val="0"/>
          <w:iCs/>
          <w:kern w:val="0"/>
          <w:szCs w:val="22"/>
          <w:vertAlign w:val="superscript"/>
          <w:lang w:val="en-GB"/>
          <w14:ligatures w14:val="none"/>
        </w:rPr>
        <w:t>−</w:t>
      </w:r>
      <w:r w:rsidRPr="00941CD2">
        <w:rPr>
          <w:i w:val="0"/>
          <w:iCs/>
          <w:kern w:val="0"/>
          <w:szCs w:val="22"/>
          <w:lang w:val="en-GB"/>
          <w14:ligatures w14:val="none"/>
        </w:rPr>
        <w:t xml:space="preserve"> at </w:t>
      </w:r>
      <w:r w:rsidRPr="00941CD2">
        <w:rPr>
          <w:iCs/>
          <w:kern w:val="0"/>
          <w:szCs w:val="22"/>
          <w:lang w:val="en-GB"/>
          <w14:ligatures w14:val="none"/>
        </w:rPr>
        <w:t>m/z</w:t>
      </w:r>
      <w:r w:rsidRPr="00941CD2">
        <w:rPr>
          <w:i w:val="0"/>
          <w:iCs/>
          <w:kern w:val="0"/>
          <w:szCs w:val="22"/>
          <w:lang w:val="en-GB"/>
          <w14:ligatures w14:val="none"/>
        </w:rPr>
        <w:t xml:space="preserve"> 493 and a peculiar fragment ion at </w:t>
      </w:r>
      <w:r w:rsidRPr="00941CD2">
        <w:rPr>
          <w:iCs/>
          <w:kern w:val="0"/>
          <w:szCs w:val="22"/>
          <w:lang w:val="en-GB"/>
          <w14:ligatures w14:val="none"/>
        </w:rPr>
        <w:t>m/z</w:t>
      </w:r>
      <w:r w:rsidRPr="00941CD2">
        <w:rPr>
          <w:i w:val="0"/>
          <w:iCs/>
          <w:kern w:val="0"/>
          <w:szCs w:val="22"/>
          <w:lang w:val="en-GB"/>
          <w14:ligatures w14:val="none"/>
        </w:rPr>
        <w:t xml:space="preserve"> 317, indicating the loss of a </w:t>
      </w:r>
      <w:proofErr w:type="spellStart"/>
      <w:r w:rsidRPr="00941CD2">
        <w:rPr>
          <w:i w:val="0"/>
          <w:iCs/>
          <w:kern w:val="0"/>
          <w:szCs w:val="22"/>
          <w:lang w:val="en-GB"/>
          <w14:ligatures w14:val="none"/>
        </w:rPr>
        <w:t>uronic</w:t>
      </w:r>
      <w:proofErr w:type="spellEnd"/>
      <w:r w:rsidRPr="00941CD2">
        <w:rPr>
          <w:i w:val="0"/>
          <w:iCs/>
          <w:kern w:val="0"/>
          <w:szCs w:val="22"/>
          <w:lang w:val="en-GB"/>
          <w14:ligatures w14:val="none"/>
        </w:rPr>
        <w:t xml:space="preserve"> acid moiety</w:t>
      </w:r>
      <w:r w:rsidR="00F076EE">
        <w:rPr>
          <w:i w:val="0"/>
          <w:iCs/>
          <w:kern w:val="0"/>
          <w:szCs w:val="22"/>
          <w:lang w:val="en-GB"/>
          <w14:ligatures w14:val="none"/>
        </w:rPr>
        <w:t xml:space="preserve"> </w:t>
      </w:r>
      <w:r w:rsidR="00F076EE">
        <w:rPr>
          <w:i w:val="0"/>
          <w:iCs/>
          <w:kern w:val="0"/>
          <w:szCs w:val="22"/>
          <w:lang w:val="en-GB"/>
          <w14:ligatures w14:val="none"/>
        </w:rPr>
        <w:fldChar w:fldCharType="begin"/>
      </w:r>
      <w:r w:rsidR="00F076EE">
        <w:rPr>
          <w:i w:val="0"/>
          <w:iCs/>
          <w:kern w:val="0"/>
          <w:szCs w:val="22"/>
          <w:lang w:val="en-GB"/>
          <w14:ligatures w14:val="none"/>
        </w:rPr>
        <w:instrText xml:space="preserve"> ADDIN EN.CITE &lt;EndNote&gt;&lt;Cite&gt;&lt;Author&gt;Ersan&lt;/Author&gt;&lt;Year&gt;2016&lt;/Year&gt;&lt;IDText&gt;Identification of Phenolic Compounds in Red and Green Pistachio (Pistacia vera L.) Hulls (Exo- and Mesocarp) by HPLC-DAD-ESI-(HR)-MSn&lt;/IDText&gt;&lt;DisplayText&gt;(Ersan et al., 2016)&lt;/DisplayText&gt;&lt;record&gt;&lt;dates&gt;&lt;pub-dates&gt;&lt;date&gt;Jul&lt;/date&gt;&lt;/pub-dates&gt;&lt;year&gt;2016&lt;/year&gt;&lt;/dates&gt;&lt;urls&gt;&lt;related-urls&gt;&lt;url&gt;&amp;lt;Go to ISI&amp;gt;://WOS:000379455500006&lt;/url&gt;&lt;/related-urls&gt;&lt;/urls&gt;&lt;isbn&gt;0021-8561&lt;/isbn&gt;&lt;titles&gt;&lt;title&gt;Identification of Phenolic Compounds in Red and Green Pistachio (Pistacia vera L.) Hulls (Exo- and Mesocarp) by HPLC-DAD-ESI-(HR)-MSn&lt;/title&gt;&lt;secondary-title&gt;Journal of Agricultural and Food Chemistry&lt;/secondary-title&gt;&lt;/titles&gt;&lt;pages&gt;5334-5344&lt;/pages&gt;&lt;number&gt;26&lt;/number&gt;&lt;contributors&gt;&lt;authors&gt;&lt;author&gt;Ersan, S.&lt;/author&gt;&lt;author&gt;Ustundag, O. G.&lt;/author&gt;&lt;author&gt;Carle, R.&lt;/author&gt;&lt;author&gt;Schweiggert, R. M.&lt;/author&gt;&lt;/authors&gt;&lt;/contributors&gt;&lt;added-date format="utc"&gt;1693995904&lt;/added-date&gt;&lt;ref-type name="Journal Article"&gt;17&lt;/ref-type&gt;&lt;rec-number&gt;100&lt;/rec-number&gt;&lt;last-updated-date format="utc"&gt;1693995904&lt;/last-updated-date&gt;&lt;accession-num&gt;WOS:000379455500006&lt;/accession-num&gt;&lt;electronic-resource-num&gt;10.1021/acs.jafc.6b01745&lt;/electronic-resource-num&gt;&lt;volume&gt;64&lt;/volume&gt;&lt;/record&gt;&lt;/Cite&gt;&lt;/EndNote&gt;</w:instrText>
      </w:r>
      <w:r w:rsidR="00F076EE">
        <w:rPr>
          <w:i w:val="0"/>
          <w:iCs/>
          <w:kern w:val="0"/>
          <w:szCs w:val="22"/>
          <w:lang w:val="en-GB"/>
          <w14:ligatures w14:val="none"/>
        </w:rPr>
        <w:fldChar w:fldCharType="separate"/>
      </w:r>
      <w:r w:rsidR="00F076EE">
        <w:rPr>
          <w:i w:val="0"/>
          <w:iCs/>
          <w:noProof/>
          <w:kern w:val="0"/>
          <w:szCs w:val="22"/>
          <w:lang w:val="en-GB"/>
          <w14:ligatures w14:val="none"/>
        </w:rPr>
        <w:t xml:space="preserve">(Ersan </w:t>
      </w:r>
      <w:r w:rsidR="00F076EE" w:rsidRPr="00FC2CEB">
        <w:rPr>
          <w:i w:val="0"/>
          <w:iCs/>
          <w:noProof/>
          <w:kern w:val="0"/>
          <w:szCs w:val="22"/>
          <w:lang w:val="en-GB"/>
          <w14:ligatures w14:val="none"/>
        </w:rPr>
        <w:t>et al</w:t>
      </w:r>
      <w:r w:rsidR="00F076EE" w:rsidRPr="00B151FA">
        <w:rPr>
          <w:i w:val="0"/>
          <w:iCs/>
          <w:noProof/>
          <w:kern w:val="0"/>
          <w:szCs w:val="22"/>
          <w:lang w:val="en-GB"/>
          <w14:ligatures w14:val="none"/>
        </w:rPr>
        <w:t xml:space="preserve">., </w:t>
      </w:r>
      <w:r w:rsidR="00F076EE">
        <w:rPr>
          <w:i w:val="0"/>
          <w:iCs/>
          <w:noProof/>
          <w:kern w:val="0"/>
          <w:szCs w:val="22"/>
          <w:lang w:val="en-GB"/>
          <w14:ligatures w14:val="none"/>
        </w:rPr>
        <w:t>2016)</w:t>
      </w:r>
      <w:r w:rsidR="00F076EE">
        <w:rPr>
          <w:i w:val="0"/>
          <w:iCs/>
          <w:kern w:val="0"/>
          <w:szCs w:val="22"/>
          <w:lang w:val="en-GB"/>
          <w14:ligatures w14:val="none"/>
        </w:rPr>
        <w:fldChar w:fldCharType="end"/>
      </w:r>
      <w:r w:rsidR="00F076EE">
        <w:rPr>
          <w:i w:val="0"/>
          <w:iCs/>
          <w:kern w:val="0"/>
          <w:szCs w:val="22"/>
          <w:lang w:val="en-GB"/>
          <w14:ligatures w14:val="none"/>
        </w:rPr>
        <w:t>.</w:t>
      </w:r>
    </w:p>
    <w:p w14:paraId="342F4633" w14:textId="14638C4B" w:rsidR="00A96A99" w:rsidRDefault="00A96A99" w:rsidP="00941CD2">
      <w:pPr>
        <w:spacing w:line="360" w:lineRule="auto"/>
        <w:ind w:firstLine="708"/>
        <w:jc w:val="both"/>
        <w:rPr>
          <w:i w:val="0"/>
          <w:iCs/>
          <w:kern w:val="0"/>
          <w:szCs w:val="22"/>
          <w:lang w:val="en-GB"/>
          <w14:ligatures w14:val="none"/>
        </w:rPr>
      </w:pPr>
      <w:r>
        <w:rPr>
          <w:i w:val="0"/>
          <w:iCs/>
          <w:kern w:val="0"/>
          <w:szCs w:val="22"/>
          <w:lang w:val="en-GB"/>
          <w14:ligatures w14:val="none"/>
        </w:rPr>
        <w:t>Compound</w:t>
      </w:r>
      <w:r w:rsidRPr="00A96A99">
        <w:rPr>
          <w:i w:val="0"/>
          <w:iCs/>
          <w:kern w:val="0"/>
          <w:szCs w:val="22"/>
          <w:lang w:val="en-GB"/>
          <w14:ligatures w14:val="none"/>
        </w:rPr>
        <w:t xml:space="preserve"> </w:t>
      </w:r>
      <w:r w:rsidRPr="00A96A99">
        <w:rPr>
          <w:b/>
          <w:bCs/>
          <w:i w:val="0"/>
          <w:iCs/>
          <w:kern w:val="0"/>
          <w:szCs w:val="22"/>
          <w:lang w:val="en-GB"/>
          <w14:ligatures w14:val="none"/>
        </w:rPr>
        <w:t>14</w:t>
      </w:r>
      <w:r w:rsidRPr="00A96A99">
        <w:rPr>
          <w:i w:val="0"/>
          <w:iCs/>
          <w:kern w:val="0"/>
          <w:szCs w:val="22"/>
          <w:lang w:val="en-GB"/>
          <w14:ligatures w14:val="none"/>
        </w:rPr>
        <w:t xml:space="preserve"> showed the molecular ion [M – </w:t>
      </w:r>
      <w:proofErr w:type="gramStart"/>
      <w:r w:rsidRPr="00A96A99">
        <w:rPr>
          <w:i w:val="0"/>
          <w:iCs/>
          <w:kern w:val="0"/>
          <w:szCs w:val="22"/>
          <w:lang w:val="en-GB"/>
          <w14:ligatures w14:val="none"/>
        </w:rPr>
        <w:t>H]</w:t>
      </w:r>
      <w:r w:rsidRPr="00A96A99">
        <w:rPr>
          <w:i w:val="0"/>
          <w:iCs/>
          <w:kern w:val="0"/>
          <w:szCs w:val="22"/>
          <w:vertAlign w:val="superscript"/>
          <w:lang w:val="en-GB"/>
          <w14:ligatures w14:val="none"/>
        </w:rPr>
        <w:t>−</w:t>
      </w:r>
      <w:proofErr w:type="gramEnd"/>
      <w:r w:rsidRPr="00A96A99">
        <w:rPr>
          <w:i w:val="0"/>
          <w:iCs/>
          <w:kern w:val="0"/>
          <w:szCs w:val="22"/>
          <w:lang w:val="en-GB"/>
          <w14:ligatures w14:val="none"/>
        </w:rPr>
        <w:t xml:space="preserve"> at </w:t>
      </w:r>
      <w:r w:rsidRPr="00A96A99">
        <w:rPr>
          <w:iCs/>
          <w:kern w:val="0"/>
          <w:szCs w:val="22"/>
          <w:lang w:val="en-GB"/>
          <w14:ligatures w14:val="none"/>
        </w:rPr>
        <w:t>m/z</w:t>
      </w:r>
      <w:r w:rsidRPr="00A96A99">
        <w:rPr>
          <w:i w:val="0"/>
          <w:iCs/>
          <w:kern w:val="0"/>
          <w:szCs w:val="22"/>
          <w:lang w:val="en-GB"/>
          <w14:ligatures w14:val="none"/>
        </w:rPr>
        <w:t xml:space="preserve"> 615</w:t>
      </w:r>
      <w:r>
        <w:rPr>
          <w:i w:val="0"/>
          <w:iCs/>
          <w:kern w:val="0"/>
          <w:szCs w:val="22"/>
          <w:lang w:val="en-GB"/>
          <w14:ligatures w14:val="none"/>
        </w:rPr>
        <w:t xml:space="preserve"> and, </w:t>
      </w:r>
      <w:r w:rsidRPr="00A96A99">
        <w:rPr>
          <w:i w:val="0"/>
          <w:iCs/>
          <w:kern w:val="0"/>
          <w:szCs w:val="22"/>
          <w:lang w:val="en-GB"/>
          <w14:ligatures w14:val="none"/>
        </w:rPr>
        <w:t>in the MS</w:t>
      </w:r>
      <w:r w:rsidRPr="00A96A99">
        <w:rPr>
          <w:i w:val="0"/>
          <w:iCs/>
          <w:kern w:val="0"/>
          <w:szCs w:val="22"/>
          <w:vertAlign w:val="superscript"/>
          <w:lang w:val="en-GB"/>
          <w14:ligatures w14:val="none"/>
        </w:rPr>
        <w:t>2</w:t>
      </w:r>
      <w:r w:rsidRPr="00A96A99">
        <w:rPr>
          <w:i w:val="0"/>
          <w:iCs/>
          <w:kern w:val="0"/>
          <w:szCs w:val="22"/>
          <w:lang w:val="en-GB"/>
          <w14:ligatures w14:val="none"/>
        </w:rPr>
        <w:t xml:space="preserve"> spectr</w:t>
      </w:r>
      <w:r>
        <w:rPr>
          <w:i w:val="0"/>
          <w:iCs/>
          <w:kern w:val="0"/>
          <w:szCs w:val="22"/>
          <w:lang w:val="en-GB"/>
          <w14:ligatures w14:val="none"/>
        </w:rPr>
        <w:t>um,</w:t>
      </w:r>
      <w:r w:rsidRPr="00A96A99">
        <w:rPr>
          <w:i w:val="0"/>
          <w:iCs/>
          <w:kern w:val="0"/>
          <w:szCs w:val="22"/>
          <w:lang w:val="en-GB"/>
          <w14:ligatures w14:val="none"/>
        </w:rPr>
        <w:t xml:space="preserve"> product ions at </w:t>
      </w:r>
      <w:r w:rsidRPr="00A96A99">
        <w:rPr>
          <w:iCs/>
          <w:kern w:val="0"/>
          <w:szCs w:val="22"/>
          <w:lang w:val="en-GB"/>
          <w14:ligatures w14:val="none"/>
        </w:rPr>
        <w:t>m/z</w:t>
      </w:r>
      <w:r w:rsidRPr="00A96A99">
        <w:rPr>
          <w:i w:val="0"/>
          <w:iCs/>
          <w:kern w:val="0"/>
          <w:szCs w:val="22"/>
          <w:lang w:val="en-GB"/>
          <w14:ligatures w14:val="none"/>
        </w:rPr>
        <w:t xml:space="preserve"> 301, related to quercetin, </w:t>
      </w:r>
      <w:r w:rsidRPr="00A96A99">
        <w:rPr>
          <w:iCs/>
          <w:kern w:val="0"/>
          <w:szCs w:val="22"/>
          <w:lang w:val="en-GB"/>
          <w14:ligatures w14:val="none"/>
        </w:rPr>
        <w:t>m/z</w:t>
      </w:r>
      <w:r w:rsidRPr="00A96A99">
        <w:rPr>
          <w:i w:val="0"/>
          <w:iCs/>
          <w:kern w:val="0"/>
          <w:szCs w:val="22"/>
          <w:lang w:val="en-GB"/>
          <w14:ligatures w14:val="none"/>
        </w:rPr>
        <w:t xml:space="preserve"> 463, originated from the loss of a galloyl unit, and </w:t>
      </w:r>
      <w:r w:rsidRPr="00A96A99">
        <w:rPr>
          <w:iCs/>
          <w:kern w:val="0"/>
          <w:szCs w:val="22"/>
          <w:lang w:val="en-GB"/>
          <w14:ligatures w14:val="none"/>
        </w:rPr>
        <w:t>m/z</w:t>
      </w:r>
      <w:r w:rsidRPr="00A96A99">
        <w:rPr>
          <w:i w:val="0"/>
          <w:iCs/>
          <w:kern w:val="0"/>
          <w:szCs w:val="22"/>
          <w:lang w:val="en-GB"/>
          <w14:ligatures w14:val="none"/>
        </w:rPr>
        <w:t xml:space="preserve"> 453</w:t>
      </w:r>
      <w:r>
        <w:rPr>
          <w:i w:val="0"/>
          <w:iCs/>
          <w:kern w:val="0"/>
          <w:szCs w:val="22"/>
          <w:lang w:val="en-GB"/>
          <w14:ligatures w14:val="none"/>
        </w:rPr>
        <w:t>,</w:t>
      </w:r>
      <w:r w:rsidRPr="00A96A99">
        <w:rPr>
          <w:iCs/>
          <w:kern w:val="0"/>
          <w:szCs w:val="22"/>
          <w:lang w:val="en-GB"/>
          <w14:ligatures w14:val="none"/>
        </w:rPr>
        <w:t xml:space="preserve"> </w:t>
      </w:r>
      <w:r w:rsidRPr="00A96A99">
        <w:rPr>
          <w:i w:val="0"/>
          <w:iCs/>
          <w:kern w:val="0"/>
          <w:szCs w:val="22"/>
          <w:lang w:val="en-GB"/>
          <w14:ligatures w14:val="none"/>
        </w:rPr>
        <w:t xml:space="preserve">indicating the loss of a glucosyl residue. Hence, </w:t>
      </w:r>
      <w:r>
        <w:rPr>
          <w:i w:val="0"/>
          <w:iCs/>
          <w:kern w:val="0"/>
          <w:szCs w:val="22"/>
          <w:lang w:val="en-GB"/>
          <w14:ligatures w14:val="none"/>
        </w:rPr>
        <w:t>compound</w:t>
      </w:r>
      <w:r w:rsidRPr="00A96A99">
        <w:rPr>
          <w:i w:val="0"/>
          <w:iCs/>
          <w:kern w:val="0"/>
          <w:szCs w:val="22"/>
          <w:lang w:val="en-GB"/>
          <w14:ligatures w14:val="none"/>
        </w:rPr>
        <w:t xml:space="preserve"> </w:t>
      </w:r>
      <w:r w:rsidRPr="00A96A99">
        <w:rPr>
          <w:b/>
          <w:bCs/>
          <w:i w:val="0"/>
          <w:iCs/>
          <w:kern w:val="0"/>
          <w:szCs w:val="22"/>
          <w:lang w:val="en-GB"/>
          <w14:ligatures w14:val="none"/>
        </w:rPr>
        <w:t>14</w:t>
      </w:r>
      <w:r w:rsidRPr="00A96A99">
        <w:rPr>
          <w:i w:val="0"/>
          <w:iCs/>
          <w:kern w:val="0"/>
          <w:szCs w:val="22"/>
          <w:lang w:val="en-GB"/>
          <w14:ligatures w14:val="none"/>
        </w:rPr>
        <w:t xml:space="preserve"> was tentatively identified as quercetin-galloyl-hexoside isomer</w:t>
      </w:r>
      <w:r>
        <w:rPr>
          <w:i w:val="0"/>
          <w:iCs/>
          <w:kern w:val="0"/>
          <w:szCs w:val="22"/>
          <w:lang w:val="en-GB"/>
          <w14:ligatures w14:val="none"/>
        </w:rPr>
        <w:t xml:space="preserve"> </w:t>
      </w:r>
      <w:r>
        <w:rPr>
          <w:i w:val="0"/>
          <w:iCs/>
          <w:kern w:val="0"/>
          <w:szCs w:val="22"/>
          <w:lang w:val="en-GB"/>
          <w14:ligatures w14:val="none"/>
        </w:rPr>
        <w:fldChar w:fldCharType="begin"/>
      </w:r>
      <w:r>
        <w:rPr>
          <w:i w:val="0"/>
          <w:iCs/>
          <w:kern w:val="0"/>
          <w:szCs w:val="22"/>
          <w:lang w:val="en-GB"/>
          <w14:ligatures w14:val="none"/>
        </w:rPr>
        <w:instrText xml:space="preserve"> ADDIN EN.CITE &lt;EndNote&gt;&lt;Cite&gt;&lt;Author&gt;Ersan&lt;/Author&gt;&lt;Year&gt;2016&lt;/Year&gt;&lt;IDText&gt;Identification of Phenolic Compounds in Red and Green Pistachio (Pistacia vera L.) Hulls (Exo- and Mesocarp) by HPLC-DAD-ESI-(HR)-MSn&lt;/IDText&gt;&lt;DisplayText&gt;(Ersan et al., 2016)&lt;/DisplayText&gt;&lt;record&gt;&lt;dates&gt;&lt;pub-dates&gt;&lt;date&gt;Jul&lt;/date&gt;&lt;/pub-dates&gt;&lt;year&gt;2016&lt;/year&gt;&lt;/dates&gt;&lt;urls&gt;&lt;related-urls&gt;&lt;url&gt;&amp;lt;Go to ISI&amp;gt;://WOS:000379455500006&lt;/url&gt;&lt;/related-urls&gt;&lt;/urls&gt;&lt;isbn&gt;0021-8561&lt;/isbn&gt;&lt;titles&gt;&lt;title&gt;Identification of Phenolic Compounds in Red and Green Pistachio (Pistacia vera L.) Hulls (Exo- and Mesocarp) by HPLC-DAD-ESI-(HR)-MSn&lt;/title&gt;&lt;secondary-title&gt;Journal of Agricultural and Food Chemistry&lt;/secondary-title&gt;&lt;/titles&gt;&lt;pages&gt;5334-5344&lt;/pages&gt;&lt;number&gt;26&lt;/number&gt;&lt;contributors&gt;&lt;authors&gt;&lt;author&gt;Ersan, S.&lt;/author&gt;&lt;author&gt;Ustundag, O. G.&lt;/author&gt;&lt;author&gt;Carle, R.&lt;/author&gt;&lt;author&gt;Schweiggert, R. M.&lt;/author&gt;&lt;/authors&gt;&lt;/contributors&gt;&lt;added-date format="utc"&gt;1693995904&lt;/added-date&gt;&lt;ref-type name="Journal Article"&gt;17&lt;/ref-type&gt;&lt;rec-number&gt;100&lt;/rec-number&gt;&lt;last-updated-date format="utc"&gt;1693995904&lt;/last-updated-date&gt;&lt;accession-num&gt;WOS:000379455500006&lt;/accession-num&gt;&lt;electronic-resource-num&gt;10.1021/acs.jafc.6b01745&lt;/electronic-resource-num&gt;&lt;volume&gt;64&lt;/volume&gt;&lt;/record&gt;&lt;/Cite&gt;&lt;/EndNote&gt;</w:instrText>
      </w:r>
      <w:r>
        <w:rPr>
          <w:i w:val="0"/>
          <w:iCs/>
          <w:kern w:val="0"/>
          <w:szCs w:val="22"/>
          <w:lang w:val="en-GB"/>
          <w14:ligatures w14:val="none"/>
        </w:rPr>
        <w:fldChar w:fldCharType="separate"/>
      </w:r>
      <w:r>
        <w:rPr>
          <w:i w:val="0"/>
          <w:iCs/>
          <w:noProof/>
          <w:kern w:val="0"/>
          <w:szCs w:val="22"/>
          <w:lang w:val="en-GB"/>
          <w14:ligatures w14:val="none"/>
        </w:rPr>
        <w:t>(Ersan</w:t>
      </w:r>
      <w:r w:rsidRPr="00B151FA">
        <w:rPr>
          <w:i w:val="0"/>
          <w:iCs/>
          <w:noProof/>
          <w:kern w:val="0"/>
          <w:szCs w:val="22"/>
          <w:lang w:val="en-GB"/>
          <w14:ligatures w14:val="none"/>
        </w:rPr>
        <w:t xml:space="preserve"> </w:t>
      </w:r>
      <w:r w:rsidRPr="00FC2CEB">
        <w:rPr>
          <w:i w:val="0"/>
          <w:iCs/>
          <w:noProof/>
          <w:kern w:val="0"/>
          <w:szCs w:val="22"/>
          <w:lang w:val="en-GB"/>
          <w14:ligatures w14:val="none"/>
        </w:rPr>
        <w:t>et al</w:t>
      </w:r>
      <w:r w:rsidRPr="00B151FA">
        <w:rPr>
          <w:i w:val="0"/>
          <w:iCs/>
          <w:noProof/>
          <w:kern w:val="0"/>
          <w:szCs w:val="22"/>
          <w:lang w:val="en-GB"/>
          <w14:ligatures w14:val="none"/>
        </w:rPr>
        <w:t xml:space="preserve">., </w:t>
      </w:r>
      <w:r>
        <w:rPr>
          <w:i w:val="0"/>
          <w:iCs/>
          <w:noProof/>
          <w:kern w:val="0"/>
          <w:szCs w:val="22"/>
          <w:lang w:val="en-GB"/>
          <w14:ligatures w14:val="none"/>
        </w:rPr>
        <w:t>2016)</w:t>
      </w:r>
      <w:r>
        <w:rPr>
          <w:i w:val="0"/>
          <w:iCs/>
          <w:kern w:val="0"/>
          <w:szCs w:val="22"/>
          <w:lang w:val="en-GB"/>
          <w14:ligatures w14:val="none"/>
        </w:rPr>
        <w:fldChar w:fldCharType="end"/>
      </w:r>
      <w:r w:rsidRPr="00A96A99">
        <w:rPr>
          <w:i w:val="0"/>
          <w:iCs/>
          <w:kern w:val="0"/>
          <w:szCs w:val="22"/>
          <w:lang w:val="en-GB"/>
          <w14:ligatures w14:val="none"/>
        </w:rPr>
        <w:t>.</w:t>
      </w:r>
    </w:p>
    <w:p w14:paraId="6253CE74" w14:textId="2A1085B8" w:rsidR="00F076EE" w:rsidRDefault="00F076EE" w:rsidP="00941CD2">
      <w:pPr>
        <w:spacing w:line="360" w:lineRule="auto"/>
        <w:ind w:firstLine="708"/>
        <w:jc w:val="both"/>
        <w:rPr>
          <w:i w:val="0"/>
          <w:iCs/>
          <w:kern w:val="0"/>
          <w:szCs w:val="22"/>
          <w:lang w:val="en-US"/>
          <w14:ligatures w14:val="none"/>
        </w:rPr>
      </w:pPr>
      <w:r>
        <w:rPr>
          <w:i w:val="0"/>
          <w:iCs/>
          <w:kern w:val="0"/>
          <w:szCs w:val="22"/>
          <w:lang w:val="en-GB"/>
          <w14:ligatures w14:val="none"/>
        </w:rPr>
        <w:t>Compound</w:t>
      </w:r>
      <w:r w:rsidRPr="00F076EE">
        <w:rPr>
          <w:i w:val="0"/>
          <w:iCs/>
          <w:kern w:val="0"/>
          <w:szCs w:val="22"/>
          <w:lang w:val="en-US"/>
          <w14:ligatures w14:val="none"/>
        </w:rPr>
        <w:t xml:space="preserve"> </w:t>
      </w:r>
      <w:r w:rsidRPr="00F076EE">
        <w:rPr>
          <w:b/>
          <w:bCs/>
          <w:i w:val="0"/>
          <w:iCs/>
          <w:kern w:val="0"/>
          <w:szCs w:val="22"/>
          <w:lang w:val="en-US"/>
          <w14:ligatures w14:val="none"/>
        </w:rPr>
        <w:t>1</w:t>
      </w:r>
      <w:r>
        <w:rPr>
          <w:b/>
          <w:bCs/>
          <w:i w:val="0"/>
          <w:iCs/>
          <w:kern w:val="0"/>
          <w:szCs w:val="22"/>
          <w:lang w:val="en-US"/>
          <w14:ligatures w14:val="none"/>
        </w:rPr>
        <w:t>6</w:t>
      </w:r>
      <w:r w:rsidRPr="00F076EE">
        <w:rPr>
          <w:i w:val="0"/>
          <w:iCs/>
          <w:kern w:val="0"/>
          <w:szCs w:val="22"/>
          <w:lang w:val="en-US"/>
          <w14:ligatures w14:val="none"/>
        </w:rPr>
        <w:t>, with [M−H]</w:t>
      </w:r>
      <w:r w:rsidRPr="00F076EE">
        <w:rPr>
          <w:i w:val="0"/>
          <w:iCs/>
          <w:kern w:val="0"/>
          <w:szCs w:val="22"/>
          <w:vertAlign w:val="superscript"/>
          <w:lang w:val="en-US"/>
          <w14:ligatures w14:val="none"/>
        </w:rPr>
        <w:t>−</w:t>
      </w:r>
      <w:r w:rsidRPr="00F076EE">
        <w:rPr>
          <w:i w:val="0"/>
          <w:iCs/>
          <w:kern w:val="0"/>
          <w:szCs w:val="22"/>
          <w:lang w:val="en-US"/>
          <w14:ligatures w14:val="none"/>
        </w:rPr>
        <w:t xml:space="preserve"> at </w:t>
      </w:r>
      <w:r w:rsidRPr="00F076EE">
        <w:rPr>
          <w:iCs/>
          <w:kern w:val="0"/>
          <w:szCs w:val="22"/>
          <w:lang w:val="en-US"/>
          <w14:ligatures w14:val="none"/>
        </w:rPr>
        <w:t>m/z</w:t>
      </w:r>
      <w:r w:rsidRPr="00F076EE">
        <w:rPr>
          <w:i w:val="0"/>
          <w:iCs/>
          <w:kern w:val="0"/>
          <w:szCs w:val="22"/>
          <w:lang w:val="en-US"/>
          <w14:ligatures w14:val="none"/>
        </w:rPr>
        <w:t xml:space="preserve"> 303, was tentatively identified as taxifolin by the presence of diagnostic fragments at </w:t>
      </w:r>
      <w:r w:rsidRPr="00F076EE">
        <w:rPr>
          <w:iCs/>
          <w:kern w:val="0"/>
          <w:szCs w:val="22"/>
          <w:lang w:val="en-US"/>
          <w14:ligatures w14:val="none"/>
        </w:rPr>
        <w:t>m/z</w:t>
      </w:r>
      <w:r w:rsidRPr="00F076EE">
        <w:rPr>
          <w:i w:val="0"/>
          <w:iCs/>
          <w:kern w:val="0"/>
          <w:szCs w:val="22"/>
          <w:lang w:val="en-US"/>
          <w14:ligatures w14:val="none"/>
        </w:rPr>
        <w:t xml:space="preserve"> 285 (loss of H</w:t>
      </w:r>
      <w:r w:rsidRPr="00F076EE">
        <w:rPr>
          <w:i w:val="0"/>
          <w:iCs/>
          <w:kern w:val="0"/>
          <w:szCs w:val="22"/>
          <w:vertAlign w:val="subscript"/>
          <w:lang w:val="en-US"/>
          <w14:ligatures w14:val="none"/>
        </w:rPr>
        <w:t>2</w:t>
      </w:r>
      <w:r w:rsidRPr="00F076EE">
        <w:rPr>
          <w:i w:val="0"/>
          <w:iCs/>
          <w:kern w:val="0"/>
          <w:szCs w:val="22"/>
          <w:lang w:val="en-US"/>
          <w14:ligatures w14:val="none"/>
        </w:rPr>
        <w:t>O</w:t>
      </w:r>
      <w:r>
        <w:rPr>
          <w:i w:val="0"/>
          <w:iCs/>
          <w:kern w:val="0"/>
          <w:szCs w:val="22"/>
          <w:lang w:val="en-US"/>
          <w14:ligatures w14:val="none"/>
        </w:rPr>
        <w:t>,</w:t>
      </w:r>
      <w:r w:rsidRPr="00F076EE">
        <w:rPr>
          <w:i w:val="0"/>
          <w:iCs/>
          <w:kern w:val="0"/>
          <w:szCs w:val="22"/>
          <w:lang w:val="en-US"/>
          <w14:ligatures w14:val="none"/>
        </w:rPr>
        <w:t xml:space="preserve"> M – H – 18), and 125 (M – H –178)</w:t>
      </w:r>
      <w:r w:rsidR="00641C84">
        <w:rPr>
          <w:i w:val="0"/>
          <w:iCs/>
          <w:kern w:val="0"/>
          <w:szCs w:val="22"/>
          <w:lang w:val="en-US"/>
          <w14:ligatures w14:val="none"/>
        </w:rPr>
        <w:t xml:space="preserve"> </w:t>
      </w:r>
      <w:r w:rsidR="00A96A99">
        <w:rPr>
          <w:i w:val="0"/>
          <w:iCs/>
          <w:kern w:val="0"/>
          <w:szCs w:val="22"/>
          <w:lang w:val="en-US"/>
          <w14:ligatures w14:val="none"/>
        </w:rPr>
        <w:fldChar w:fldCharType="begin"/>
      </w:r>
      <w:r w:rsidR="00A96A99">
        <w:rPr>
          <w:i w:val="0"/>
          <w:iCs/>
          <w:kern w:val="0"/>
          <w:szCs w:val="22"/>
          <w:lang w:val="en-US"/>
          <w14:ligatures w14:val="none"/>
        </w:rPr>
        <w:instrText xml:space="preserve"> ADDIN EN.CITE &lt;EndNote&gt;&lt;Cite&gt;&lt;Author&gt;Lech&lt;/Author&gt;&lt;Year&gt;2020&lt;/Year&gt;&lt;IDText&gt;Universal analytical method for characterization of yellow and related natural dyes in liturgical vestments from Krakow&lt;/IDText&gt;&lt;DisplayText&gt;(Lech, 2020)&lt;/DisplayText&gt;&lt;record&gt;&lt;dates&gt;&lt;pub-dates&gt;&lt;date&gt;Nov-Dec&lt;/date&gt;&lt;/pub-dates&gt;&lt;year&gt;2020&lt;/year&gt;&lt;/dates&gt;&lt;urls&gt;&lt;related-urls&gt;&lt;url&gt;&amp;lt;Go to ISI&amp;gt;://WOS:000600647500011&lt;/url&gt;&lt;/related-urls&gt;&lt;/urls&gt;&lt;isbn&gt;1296-2074&lt;/isbn&gt;&lt;titles&gt;&lt;title&gt;Universal analytical method for characterization of yellow and related natural dyes in liturgical vestments from Krakow&lt;/title&gt;&lt;secondary-title&gt;Journal of Cultural Heritage&lt;/secondary-title&gt;&lt;/titles&gt;&lt;pages&gt;108-118&lt;/pages&gt;&lt;contributors&gt;&lt;authors&gt;&lt;author&gt;Lech, K.&lt;/author&gt;&lt;/authors&gt;&lt;/contributors&gt;&lt;added-date format="utc"&gt;1694008217&lt;/added-date&gt;&lt;ref-type name="Journal Article"&gt;17&lt;/ref-type&gt;&lt;rec-number&gt;108&lt;/rec-number&gt;&lt;last-updated-date format="utc"&gt;1694008217&lt;/last-updated-date&gt;&lt;accession-num&gt;WOS:000600647500011&lt;/accession-num&gt;&lt;electronic-resource-num&gt;10.1016/j.culher.2020.04.011&lt;/electronic-resource-num&gt;&lt;volume&gt;46&lt;/volume&gt;&lt;/record&gt;&lt;/Cite&gt;&lt;/EndNote&gt;</w:instrText>
      </w:r>
      <w:r w:rsidR="00A96A99">
        <w:rPr>
          <w:i w:val="0"/>
          <w:iCs/>
          <w:kern w:val="0"/>
          <w:szCs w:val="22"/>
          <w:lang w:val="en-US"/>
          <w14:ligatures w14:val="none"/>
        </w:rPr>
        <w:fldChar w:fldCharType="separate"/>
      </w:r>
      <w:r w:rsidR="00A96A99">
        <w:rPr>
          <w:i w:val="0"/>
          <w:iCs/>
          <w:noProof/>
          <w:kern w:val="0"/>
          <w:szCs w:val="22"/>
          <w:lang w:val="en-US"/>
          <w14:ligatures w14:val="none"/>
        </w:rPr>
        <w:t>(Lech, 2020)</w:t>
      </w:r>
      <w:r w:rsidR="00A96A99">
        <w:rPr>
          <w:i w:val="0"/>
          <w:iCs/>
          <w:kern w:val="0"/>
          <w:szCs w:val="22"/>
          <w:lang w:val="en-US"/>
          <w14:ligatures w14:val="none"/>
        </w:rPr>
        <w:fldChar w:fldCharType="end"/>
      </w:r>
      <w:r w:rsidRPr="00F076EE">
        <w:rPr>
          <w:i w:val="0"/>
          <w:iCs/>
          <w:kern w:val="0"/>
          <w:szCs w:val="22"/>
          <w:lang w:val="en-US"/>
          <w14:ligatures w14:val="none"/>
        </w:rPr>
        <w:t>.</w:t>
      </w:r>
    </w:p>
    <w:p w14:paraId="2CF32390" w14:textId="289A8E3A" w:rsidR="00A96A99" w:rsidRDefault="00A96A99" w:rsidP="001944AF">
      <w:pPr>
        <w:spacing w:line="360" w:lineRule="auto"/>
        <w:ind w:firstLine="708"/>
        <w:jc w:val="both"/>
        <w:rPr>
          <w:i w:val="0"/>
          <w:iCs/>
          <w:kern w:val="0"/>
          <w:szCs w:val="22"/>
          <w:lang w:val="en-GB"/>
          <w14:ligatures w14:val="none"/>
        </w:rPr>
      </w:pPr>
      <w:r>
        <w:rPr>
          <w:i w:val="0"/>
          <w:iCs/>
          <w:kern w:val="0"/>
          <w:szCs w:val="22"/>
          <w:lang w:val="en-GB"/>
          <w14:ligatures w14:val="none"/>
        </w:rPr>
        <w:t xml:space="preserve">Compound </w:t>
      </w:r>
      <w:r w:rsidRPr="00A96A99">
        <w:rPr>
          <w:b/>
          <w:bCs/>
          <w:i w:val="0"/>
          <w:iCs/>
          <w:kern w:val="0"/>
          <w:szCs w:val="22"/>
          <w:lang w:val="en-GB"/>
          <w14:ligatures w14:val="none"/>
        </w:rPr>
        <w:t>1</w:t>
      </w:r>
      <w:r w:rsidR="00587891">
        <w:rPr>
          <w:b/>
          <w:bCs/>
          <w:i w:val="0"/>
          <w:iCs/>
          <w:kern w:val="0"/>
          <w:szCs w:val="22"/>
          <w:lang w:val="en-GB"/>
          <w14:ligatures w14:val="none"/>
        </w:rPr>
        <w:t>7</w:t>
      </w:r>
      <w:r w:rsidRPr="00A96A99">
        <w:rPr>
          <w:i w:val="0"/>
          <w:iCs/>
          <w:kern w:val="0"/>
          <w:szCs w:val="22"/>
          <w:lang w:val="en-GB"/>
          <w14:ligatures w14:val="none"/>
        </w:rPr>
        <w:t xml:space="preserve"> </w:t>
      </w:r>
      <w:r>
        <w:rPr>
          <w:i w:val="0"/>
          <w:iCs/>
          <w:kern w:val="0"/>
          <w:szCs w:val="22"/>
          <w:lang w:val="en-GB"/>
          <w14:ligatures w14:val="none"/>
        </w:rPr>
        <w:t>exhibited a molecular ion</w:t>
      </w:r>
      <w:r w:rsidRPr="00A96A99">
        <w:rPr>
          <w:i w:val="0"/>
          <w:iCs/>
          <w:kern w:val="0"/>
          <w:szCs w:val="22"/>
          <w:lang w:val="en-GB"/>
          <w14:ligatures w14:val="none"/>
        </w:rPr>
        <w:t xml:space="preserve"> [M – </w:t>
      </w:r>
      <w:proofErr w:type="gramStart"/>
      <w:r w:rsidRPr="00A96A99">
        <w:rPr>
          <w:i w:val="0"/>
          <w:iCs/>
          <w:kern w:val="0"/>
          <w:szCs w:val="22"/>
          <w:lang w:val="en-GB"/>
          <w14:ligatures w14:val="none"/>
        </w:rPr>
        <w:t>H]</w:t>
      </w:r>
      <w:r w:rsidRPr="00A96A99">
        <w:rPr>
          <w:i w:val="0"/>
          <w:iCs/>
          <w:kern w:val="0"/>
          <w:szCs w:val="22"/>
          <w:vertAlign w:val="superscript"/>
          <w:lang w:val="en-GB"/>
          <w14:ligatures w14:val="none"/>
        </w:rPr>
        <w:t>−</w:t>
      </w:r>
      <w:proofErr w:type="gramEnd"/>
      <w:r w:rsidRPr="00A96A99">
        <w:rPr>
          <w:i w:val="0"/>
          <w:iCs/>
          <w:kern w:val="0"/>
          <w:szCs w:val="22"/>
          <w:lang w:val="en-GB"/>
          <w14:ligatures w14:val="none"/>
        </w:rPr>
        <w:t xml:space="preserve"> at </w:t>
      </w:r>
      <w:r w:rsidRPr="00A96A99">
        <w:rPr>
          <w:iCs/>
          <w:kern w:val="0"/>
          <w:szCs w:val="22"/>
          <w:lang w:val="en-GB"/>
          <w14:ligatures w14:val="none"/>
        </w:rPr>
        <w:t>m/z</w:t>
      </w:r>
      <w:r w:rsidRPr="00A96A99">
        <w:rPr>
          <w:i w:val="0"/>
          <w:iCs/>
          <w:kern w:val="0"/>
          <w:szCs w:val="22"/>
          <w:lang w:val="en-GB"/>
          <w14:ligatures w14:val="none"/>
        </w:rPr>
        <w:t xml:space="preserve"> 609 and two predominant fragments at </w:t>
      </w:r>
      <w:r w:rsidRPr="00A96A99">
        <w:rPr>
          <w:iCs/>
          <w:kern w:val="0"/>
          <w:szCs w:val="22"/>
          <w:lang w:val="en-GB"/>
          <w14:ligatures w14:val="none"/>
        </w:rPr>
        <w:t>m/z</w:t>
      </w:r>
      <w:r w:rsidRPr="00A96A99">
        <w:rPr>
          <w:i w:val="0"/>
          <w:iCs/>
          <w:kern w:val="0"/>
          <w:szCs w:val="22"/>
          <w:lang w:val="en-GB"/>
          <w14:ligatures w14:val="none"/>
        </w:rPr>
        <w:t xml:space="preserve"> 301 and 300</w:t>
      </w:r>
      <w:r>
        <w:rPr>
          <w:i w:val="0"/>
          <w:iCs/>
          <w:kern w:val="0"/>
          <w:szCs w:val="22"/>
          <w:lang w:val="en-GB"/>
          <w14:ligatures w14:val="none"/>
        </w:rPr>
        <w:t xml:space="preserve">, suggesting </w:t>
      </w:r>
      <w:r w:rsidR="00A43B42">
        <w:rPr>
          <w:i w:val="0"/>
          <w:iCs/>
          <w:kern w:val="0"/>
          <w:szCs w:val="22"/>
          <w:lang w:val="en-GB"/>
          <w14:ligatures w14:val="none"/>
        </w:rPr>
        <w:t>the presence of quercetin as aglycone</w:t>
      </w:r>
      <w:r w:rsidRPr="00A96A99">
        <w:rPr>
          <w:i w:val="0"/>
          <w:iCs/>
          <w:kern w:val="0"/>
          <w:szCs w:val="22"/>
          <w:lang w:val="en-GB"/>
          <w14:ligatures w14:val="none"/>
        </w:rPr>
        <w:t xml:space="preserve">. Furthermore, a product ion at </w:t>
      </w:r>
      <w:r w:rsidRPr="00A96A99">
        <w:rPr>
          <w:iCs/>
          <w:kern w:val="0"/>
          <w:szCs w:val="22"/>
          <w:lang w:val="en-GB"/>
          <w14:ligatures w14:val="none"/>
        </w:rPr>
        <w:t>m/z</w:t>
      </w:r>
      <w:r w:rsidRPr="00A96A99">
        <w:rPr>
          <w:i w:val="0"/>
          <w:iCs/>
          <w:kern w:val="0"/>
          <w:szCs w:val="22"/>
          <w:lang w:val="en-GB"/>
          <w14:ligatures w14:val="none"/>
        </w:rPr>
        <w:t xml:space="preserve"> 463 was observed in the MS/MS spectrum</w:t>
      </w:r>
      <w:r w:rsidR="005C64AD">
        <w:rPr>
          <w:i w:val="0"/>
          <w:iCs/>
          <w:kern w:val="0"/>
          <w:szCs w:val="22"/>
          <w:lang w:val="en-GB"/>
          <w14:ligatures w14:val="none"/>
        </w:rPr>
        <w:t xml:space="preserve"> </w:t>
      </w:r>
      <w:r w:rsidR="005C64AD" w:rsidRPr="00F076EE">
        <w:rPr>
          <w:i w:val="0"/>
          <w:iCs/>
          <w:kern w:val="0"/>
          <w:szCs w:val="22"/>
          <w:lang w:val="en-US"/>
          <w14:ligatures w14:val="none"/>
        </w:rPr>
        <w:t>(M – H – 1</w:t>
      </w:r>
      <w:r w:rsidR="004C798B">
        <w:rPr>
          <w:i w:val="0"/>
          <w:iCs/>
          <w:kern w:val="0"/>
          <w:szCs w:val="22"/>
          <w:lang w:val="en-US"/>
          <w14:ligatures w14:val="none"/>
        </w:rPr>
        <w:t>46</w:t>
      </w:r>
      <w:r w:rsidR="005C64AD" w:rsidRPr="00F076EE">
        <w:rPr>
          <w:i w:val="0"/>
          <w:iCs/>
          <w:kern w:val="0"/>
          <w:szCs w:val="22"/>
          <w:lang w:val="en-US"/>
          <w14:ligatures w14:val="none"/>
        </w:rPr>
        <w:t>)</w:t>
      </w:r>
      <w:r w:rsidR="00A43B42">
        <w:rPr>
          <w:i w:val="0"/>
          <w:iCs/>
          <w:kern w:val="0"/>
          <w:szCs w:val="22"/>
          <w:lang w:val="en-US"/>
          <w14:ligatures w14:val="none"/>
        </w:rPr>
        <w:t>.</w:t>
      </w:r>
      <w:r w:rsidR="005C64AD" w:rsidRPr="00F076EE">
        <w:rPr>
          <w:i w:val="0"/>
          <w:iCs/>
          <w:kern w:val="0"/>
          <w:szCs w:val="22"/>
          <w:lang w:val="en-US"/>
          <w14:ligatures w14:val="none"/>
        </w:rPr>
        <w:t xml:space="preserve"> </w:t>
      </w:r>
      <w:r>
        <w:rPr>
          <w:i w:val="0"/>
          <w:iCs/>
          <w:kern w:val="0"/>
          <w:szCs w:val="22"/>
          <w:lang w:val="en-GB"/>
          <w14:ligatures w14:val="none"/>
        </w:rPr>
        <w:t xml:space="preserve">due </w:t>
      </w:r>
      <w:r w:rsidRPr="00A96A99">
        <w:rPr>
          <w:i w:val="0"/>
          <w:iCs/>
          <w:kern w:val="0"/>
          <w:szCs w:val="22"/>
          <w:lang w:val="en-GB"/>
          <w14:ligatures w14:val="none"/>
        </w:rPr>
        <w:t xml:space="preserve">to the neutral loss of a deoxyhexose </w:t>
      </w:r>
      <w:r w:rsidR="00140B6F">
        <w:rPr>
          <w:i w:val="0"/>
          <w:iCs/>
          <w:kern w:val="0"/>
          <w:szCs w:val="22"/>
          <w:lang w:val="en-GB"/>
          <w14:ligatures w14:val="none"/>
        </w:rPr>
        <w:t>unit</w:t>
      </w:r>
      <w:r w:rsidRPr="00A96A99">
        <w:rPr>
          <w:i w:val="0"/>
          <w:iCs/>
          <w:kern w:val="0"/>
          <w:szCs w:val="22"/>
          <w:lang w:val="en-GB"/>
          <w14:ligatures w14:val="none"/>
        </w:rPr>
        <w:t xml:space="preserve">. </w:t>
      </w:r>
      <w:r w:rsidR="00140B6F" w:rsidRPr="00A96A99">
        <w:rPr>
          <w:i w:val="0"/>
          <w:iCs/>
          <w:kern w:val="0"/>
          <w:szCs w:val="22"/>
          <w:lang w:val="en-GB"/>
          <w14:ligatures w14:val="none"/>
        </w:rPr>
        <w:t>Quercetin was confirmed as aglycone by its characteristic fragments (</w:t>
      </w:r>
      <w:r w:rsidR="00140B6F" w:rsidRPr="00A96A99">
        <w:rPr>
          <w:iCs/>
          <w:kern w:val="0"/>
          <w:szCs w:val="22"/>
          <w:lang w:val="en-GB"/>
          <w14:ligatures w14:val="none"/>
        </w:rPr>
        <w:t>m/z</w:t>
      </w:r>
      <w:r w:rsidR="00140B6F" w:rsidRPr="00A96A99">
        <w:rPr>
          <w:i w:val="0"/>
          <w:iCs/>
          <w:kern w:val="0"/>
          <w:szCs w:val="22"/>
          <w:lang w:val="en-GB"/>
          <w14:ligatures w14:val="none"/>
        </w:rPr>
        <w:t xml:space="preserve"> 271, 255, and 179).</w:t>
      </w:r>
      <w:r w:rsidR="00140B6F">
        <w:rPr>
          <w:i w:val="0"/>
          <w:iCs/>
          <w:kern w:val="0"/>
          <w:szCs w:val="22"/>
          <w:lang w:val="en-GB"/>
          <w14:ligatures w14:val="none"/>
        </w:rPr>
        <w:t xml:space="preserve"> </w:t>
      </w:r>
      <w:r w:rsidRPr="00A96A99">
        <w:rPr>
          <w:i w:val="0"/>
          <w:iCs/>
          <w:kern w:val="0"/>
          <w:szCs w:val="22"/>
          <w:lang w:val="en-GB"/>
          <w14:ligatures w14:val="none"/>
        </w:rPr>
        <w:t xml:space="preserve">Thus, </w:t>
      </w:r>
      <w:r>
        <w:rPr>
          <w:i w:val="0"/>
          <w:iCs/>
          <w:kern w:val="0"/>
          <w:szCs w:val="22"/>
          <w:lang w:val="en-GB"/>
          <w14:ligatures w14:val="none"/>
        </w:rPr>
        <w:t>compound</w:t>
      </w:r>
      <w:r w:rsidRPr="00A96A99">
        <w:rPr>
          <w:i w:val="0"/>
          <w:iCs/>
          <w:kern w:val="0"/>
          <w:szCs w:val="22"/>
          <w:lang w:val="en-GB"/>
          <w14:ligatures w14:val="none"/>
        </w:rPr>
        <w:t xml:space="preserve"> </w:t>
      </w:r>
      <w:r w:rsidRPr="00A96A99">
        <w:rPr>
          <w:b/>
          <w:bCs/>
          <w:i w:val="0"/>
          <w:iCs/>
          <w:kern w:val="0"/>
          <w:szCs w:val="22"/>
          <w:lang w:val="en-GB"/>
          <w14:ligatures w14:val="none"/>
        </w:rPr>
        <w:t>1</w:t>
      </w:r>
      <w:r w:rsidR="00273487">
        <w:rPr>
          <w:b/>
          <w:bCs/>
          <w:i w:val="0"/>
          <w:iCs/>
          <w:kern w:val="0"/>
          <w:szCs w:val="22"/>
          <w:lang w:val="en-GB"/>
          <w14:ligatures w14:val="none"/>
        </w:rPr>
        <w:t>7</w:t>
      </w:r>
      <w:r w:rsidRPr="00A96A99">
        <w:rPr>
          <w:i w:val="0"/>
          <w:iCs/>
          <w:kern w:val="0"/>
          <w:szCs w:val="22"/>
          <w:lang w:val="en-GB"/>
          <w14:ligatures w14:val="none"/>
        </w:rPr>
        <w:t xml:space="preserve"> was tentatively identified as </w:t>
      </w:r>
      <w:r w:rsidR="009B409A" w:rsidRPr="009B409A">
        <w:rPr>
          <w:i w:val="0"/>
          <w:iCs/>
          <w:kern w:val="0"/>
          <w:szCs w:val="22"/>
          <w:lang w:val="en-GB"/>
          <w14:ligatures w14:val="none"/>
        </w:rPr>
        <w:t>quercetin-</w:t>
      </w:r>
      <w:r w:rsidR="009B409A" w:rsidRPr="009B409A">
        <w:rPr>
          <w:kern w:val="0"/>
          <w:szCs w:val="22"/>
          <w:lang w:val="en-GB"/>
          <w14:ligatures w14:val="none"/>
        </w:rPr>
        <w:t>O</w:t>
      </w:r>
      <w:r w:rsidR="009B409A" w:rsidRPr="009B409A">
        <w:rPr>
          <w:i w:val="0"/>
          <w:iCs/>
          <w:kern w:val="0"/>
          <w:szCs w:val="22"/>
          <w:lang w:val="en-GB"/>
          <w14:ligatures w14:val="none"/>
        </w:rPr>
        <w:t>-</w:t>
      </w:r>
      <w:proofErr w:type="spellStart"/>
      <w:r w:rsidR="009B409A" w:rsidRPr="009B409A">
        <w:rPr>
          <w:i w:val="0"/>
          <w:iCs/>
          <w:kern w:val="0"/>
          <w:szCs w:val="22"/>
          <w:lang w:val="en-GB"/>
          <w14:ligatures w14:val="none"/>
        </w:rPr>
        <w:t>hexosedeoxyhexoside</w:t>
      </w:r>
      <w:proofErr w:type="spellEnd"/>
      <w:r w:rsidR="00140B6F">
        <w:rPr>
          <w:i w:val="0"/>
          <w:iCs/>
          <w:kern w:val="0"/>
          <w:szCs w:val="22"/>
          <w:lang w:val="en-GB"/>
          <w14:ligatures w14:val="none"/>
        </w:rPr>
        <w:t xml:space="preserve"> </w:t>
      </w:r>
      <w:r w:rsidR="00FC3BFA">
        <w:rPr>
          <w:i w:val="0"/>
          <w:iCs/>
          <w:kern w:val="0"/>
          <w:szCs w:val="22"/>
          <w:lang w:val="en-GB"/>
          <w14:ligatures w14:val="none"/>
        </w:rPr>
        <w:fldChar w:fldCharType="begin"/>
      </w:r>
      <w:r w:rsidR="00FC3BFA">
        <w:rPr>
          <w:i w:val="0"/>
          <w:iCs/>
          <w:kern w:val="0"/>
          <w:szCs w:val="22"/>
          <w:lang w:val="en-GB"/>
          <w14:ligatures w14:val="none"/>
        </w:rPr>
        <w:instrText xml:space="preserve"> ADDIN EN.CITE &lt;EndNote&gt;&lt;Cite&gt;&lt;Author&gt;Fraige&lt;/Author&gt;&lt;Year&gt;2018&lt;/Year&gt;&lt;IDText&gt;Dereplication by HPLC-DAD-ESI-MS/MS and Screening for Biological Activities of Byrsonima Species (Malpighiaceae)&lt;/IDText&gt;&lt;DisplayText&gt;(Fraige et al., 2018)&lt;/DisplayText&gt;&lt;record&gt;&lt;dates&gt;&lt;pub-dates&gt;&lt;date&gt;Mar-Apr&lt;/date&gt;&lt;/pub-dates&gt;&lt;year&gt;2018&lt;/year&gt;&lt;/dates&gt;&lt;urls&gt;&lt;related-urls&gt;&lt;url&gt;&amp;lt;Go to ISI&amp;gt;://WOS:000424387800008&lt;/url&gt;&lt;/related-urls&gt;&lt;/urls&gt;&lt;isbn&gt;0958-0344&lt;/isbn&gt;&lt;titles&gt;&lt;title&gt;Dereplication by HPLC-DAD-ESI-MS/MS and Screening for Biological Activities of Byrsonima Species (Malpighiaceae)&lt;/title&gt;&lt;secondary-title&gt;Phytochemical Analysis&lt;/secondary-title&gt;&lt;/titles&gt;&lt;pages&gt;196-204&lt;/pages&gt;&lt;number&gt;2&lt;/number&gt;&lt;contributors&gt;&lt;authors&gt;&lt;author&gt;Fraige, K.&lt;/author&gt;&lt;author&gt;Dametto, A. C.&lt;/author&gt;&lt;author&gt;Zeraik, M. L.&lt;/author&gt;&lt;author&gt;de Freitas, L.&lt;/author&gt;&lt;author&gt;Saraiva, A. C.&lt;/author&gt;&lt;author&gt;Medeiros, A. I.&lt;/author&gt;&lt;author&gt;Castro-Gamboa, I.&lt;/author&gt;&lt;author&gt;Cavalheiro, A. J.&lt;/author&gt;&lt;author&gt;Silva, D. H. S.&lt;/author&gt;&lt;author&gt;Lopes, N. P.&lt;/author&gt;&lt;author&gt;Bolzani, V. S.&lt;/author&gt;&lt;/authors&gt;&lt;/contributors&gt;&lt;added-date format="utc"&gt;1694076930&lt;/added-date&gt;&lt;ref-type name="Journal Article"&gt;17&lt;/ref-type&gt;&lt;rec-number&gt;116&lt;/rec-number&gt;&lt;last-updated-date format="utc"&gt;1694076930&lt;/last-updated-date&gt;&lt;accession-num&gt;WOS:000424387800008&lt;/accession-num&gt;&lt;electronic-resource-num&gt;10.1002/pca.2734&lt;/electronic-resource-num&gt;&lt;volume&gt;29&lt;/volume&gt;&lt;/record&gt;&lt;/Cite&gt;&lt;/EndNote&gt;</w:instrText>
      </w:r>
      <w:r w:rsidR="00FC3BFA">
        <w:rPr>
          <w:i w:val="0"/>
          <w:iCs/>
          <w:kern w:val="0"/>
          <w:szCs w:val="22"/>
          <w:lang w:val="en-GB"/>
          <w14:ligatures w14:val="none"/>
        </w:rPr>
        <w:fldChar w:fldCharType="separate"/>
      </w:r>
      <w:r w:rsidR="00FC3BFA">
        <w:rPr>
          <w:i w:val="0"/>
          <w:iCs/>
          <w:noProof/>
          <w:kern w:val="0"/>
          <w:szCs w:val="22"/>
          <w:lang w:val="en-GB"/>
          <w14:ligatures w14:val="none"/>
        </w:rPr>
        <w:t>(Fraige et al., 2018)</w:t>
      </w:r>
      <w:r w:rsidR="00FC3BFA">
        <w:rPr>
          <w:i w:val="0"/>
          <w:iCs/>
          <w:kern w:val="0"/>
          <w:szCs w:val="22"/>
          <w:lang w:val="en-GB"/>
          <w14:ligatures w14:val="none"/>
        </w:rPr>
        <w:fldChar w:fldCharType="end"/>
      </w:r>
      <w:r w:rsidRPr="00A96A99">
        <w:rPr>
          <w:i w:val="0"/>
          <w:iCs/>
          <w:kern w:val="0"/>
          <w:szCs w:val="22"/>
          <w:lang w:val="en-GB"/>
          <w14:ligatures w14:val="none"/>
        </w:rPr>
        <w:t>.</w:t>
      </w:r>
    </w:p>
    <w:p w14:paraId="7EEEFF0D" w14:textId="457C3805" w:rsidR="008E7484" w:rsidRDefault="00A96A99" w:rsidP="00941CD2">
      <w:pPr>
        <w:spacing w:line="360" w:lineRule="auto"/>
        <w:ind w:firstLine="708"/>
        <w:jc w:val="both"/>
        <w:rPr>
          <w:i w:val="0"/>
          <w:iCs/>
          <w:kern w:val="0"/>
          <w:szCs w:val="22"/>
          <w:lang w:val="en-GB"/>
          <w14:ligatures w14:val="none"/>
        </w:rPr>
      </w:pPr>
      <w:r w:rsidRPr="00A96A99">
        <w:rPr>
          <w:i w:val="0"/>
          <w:iCs/>
          <w:kern w:val="0"/>
          <w:szCs w:val="22"/>
          <w:lang w:val="en-GB"/>
          <w14:ligatures w14:val="none"/>
        </w:rPr>
        <w:t xml:space="preserve">The MS/MS spectrum of compound </w:t>
      </w:r>
      <w:r>
        <w:rPr>
          <w:b/>
          <w:bCs/>
          <w:i w:val="0"/>
          <w:iCs/>
          <w:kern w:val="0"/>
          <w:szCs w:val="22"/>
          <w:lang w:val="en-GB"/>
          <w14:ligatures w14:val="none"/>
        </w:rPr>
        <w:t>1</w:t>
      </w:r>
      <w:r w:rsidR="00273487">
        <w:rPr>
          <w:b/>
          <w:bCs/>
          <w:i w:val="0"/>
          <w:iCs/>
          <w:kern w:val="0"/>
          <w:szCs w:val="22"/>
          <w:lang w:val="en-GB"/>
          <w14:ligatures w14:val="none"/>
        </w:rPr>
        <w:t>8</w:t>
      </w:r>
      <w:r>
        <w:rPr>
          <w:b/>
          <w:bCs/>
          <w:i w:val="0"/>
          <w:iCs/>
          <w:kern w:val="0"/>
          <w:szCs w:val="22"/>
          <w:lang w:val="en-GB"/>
          <w14:ligatures w14:val="none"/>
        </w:rPr>
        <w:t xml:space="preserve"> </w:t>
      </w:r>
      <w:r w:rsidRPr="00A96A99">
        <w:rPr>
          <w:i w:val="0"/>
          <w:iCs/>
          <w:kern w:val="0"/>
          <w:szCs w:val="22"/>
          <w:lang w:val="en-GB"/>
          <w14:ligatures w14:val="none"/>
        </w:rPr>
        <w:t xml:space="preserve">([M – </w:t>
      </w:r>
      <w:proofErr w:type="gramStart"/>
      <w:r w:rsidRPr="00A96A99">
        <w:rPr>
          <w:i w:val="0"/>
          <w:iCs/>
          <w:kern w:val="0"/>
          <w:szCs w:val="22"/>
          <w:lang w:val="en-GB"/>
          <w14:ligatures w14:val="none"/>
        </w:rPr>
        <w:t>H]</w:t>
      </w:r>
      <w:r w:rsidRPr="00A96A99">
        <w:rPr>
          <w:i w:val="0"/>
          <w:iCs/>
          <w:kern w:val="0"/>
          <w:szCs w:val="22"/>
          <w:vertAlign w:val="superscript"/>
          <w:lang w:val="en-GB"/>
          <w14:ligatures w14:val="none"/>
        </w:rPr>
        <w:t>−</w:t>
      </w:r>
      <w:proofErr w:type="gramEnd"/>
      <w:r w:rsidRPr="00A96A99">
        <w:rPr>
          <w:i w:val="0"/>
          <w:iCs/>
          <w:kern w:val="0"/>
          <w:szCs w:val="22"/>
          <w:lang w:val="en-GB"/>
          <w14:ligatures w14:val="none"/>
        </w:rPr>
        <w:t xml:space="preserve"> at </w:t>
      </w:r>
      <w:r w:rsidRPr="00A96A99">
        <w:rPr>
          <w:iCs/>
          <w:kern w:val="0"/>
          <w:szCs w:val="22"/>
          <w:lang w:val="en-GB"/>
          <w14:ligatures w14:val="none"/>
        </w:rPr>
        <w:t>m/z</w:t>
      </w:r>
      <w:r w:rsidRPr="00A96A99">
        <w:rPr>
          <w:i w:val="0"/>
          <w:iCs/>
          <w:kern w:val="0"/>
          <w:szCs w:val="22"/>
          <w:lang w:val="en-GB"/>
          <w14:ligatures w14:val="none"/>
        </w:rPr>
        <w:t xml:space="preserve"> </w:t>
      </w:r>
      <w:r w:rsidR="008E7484">
        <w:rPr>
          <w:i w:val="0"/>
          <w:iCs/>
          <w:kern w:val="0"/>
          <w:szCs w:val="22"/>
          <w:lang w:val="en-GB"/>
          <w14:ligatures w14:val="none"/>
        </w:rPr>
        <w:t>463)</w:t>
      </w:r>
      <w:r w:rsidRPr="00A96A99">
        <w:rPr>
          <w:i w:val="0"/>
          <w:iCs/>
          <w:kern w:val="0"/>
          <w:szCs w:val="22"/>
          <w:lang w:val="en-GB"/>
          <w14:ligatures w14:val="none"/>
        </w:rPr>
        <w:t xml:space="preserve"> </w:t>
      </w:r>
      <w:r w:rsidR="008E7484">
        <w:rPr>
          <w:i w:val="0"/>
          <w:iCs/>
          <w:kern w:val="0"/>
          <w:szCs w:val="22"/>
          <w:lang w:val="en-GB"/>
          <w14:ligatures w14:val="none"/>
        </w:rPr>
        <w:t>suggested</w:t>
      </w:r>
      <w:r w:rsidRPr="00A96A99">
        <w:rPr>
          <w:i w:val="0"/>
          <w:iCs/>
          <w:kern w:val="0"/>
          <w:szCs w:val="22"/>
          <w:lang w:val="en-GB"/>
          <w14:ligatures w14:val="none"/>
        </w:rPr>
        <w:t xml:space="preserve"> the presence of </w:t>
      </w:r>
      <w:r w:rsidR="008E7484">
        <w:rPr>
          <w:i w:val="0"/>
          <w:iCs/>
          <w:kern w:val="0"/>
          <w:szCs w:val="22"/>
          <w:lang w:val="en-GB"/>
          <w14:ligatures w14:val="none"/>
        </w:rPr>
        <w:t xml:space="preserve">the </w:t>
      </w:r>
      <w:r w:rsidRPr="00A96A99">
        <w:rPr>
          <w:i w:val="0"/>
          <w:iCs/>
          <w:kern w:val="0"/>
          <w:szCs w:val="22"/>
          <w:lang w:val="en-GB"/>
          <w14:ligatures w14:val="none"/>
        </w:rPr>
        <w:t xml:space="preserve">quercetin aglycone and </w:t>
      </w:r>
      <w:r w:rsidR="008E7484">
        <w:rPr>
          <w:i w:val="0"/>
          <w:iCs/>
          <w:kern w:val="0"/>
          <w:szCs w:val="22"/>
          <w:lang w:val="en-GB"/>
          <w14:ligatures w14:val="none"/>
        </w:rPr>
        <w:t xml:space="preserve">of </w:t>
      </w:r>
      <w:r w:rsidRPr="00A96A99">
        <w:rPr>
          <w:i w:val="0"/>
          <w:iCs/>
          <w:kern w:val="0"/>
          <w:szCs w:val="22"/>
          <w:lang w:val="en-GB"/>
          <w14:ligatures w14:val="none"/>
        </w:rPr>
        <w:t>a</w:t>
      </w:r>
      <w:r w:rsidRPr="00A96A99">
        <w:rPr>
          <w:iCs/>
          <w:kern w:val="0"/>
          <w:szCs w:val="22"/>
          <w:lang w:val="en-GB"/>
          <w14:ligatures w14:val="none"/>
        </w:rPr>
        <w:t xml:space="preserve"> </w:t>
      </w:r>
      <w:r w:rsidR="00477C23">
        <w:rPr>
          <w:i w:val="0"/>
          <w:iCs/>
          <w:kern w:val="0"/>
          <w:szCs w:val="22"/>
          <w:lang w:val="en-GB"/>
          <w14:ligatures w14:val="none"/>
        </w:rPr>
        <w:t xml:space="preserve">hexose </w:t>
      </w:r>
      <w:r w:rsidRPr="00A96A99">
        <w:rPr>
          <w:i w:val="0"/>
          <w:iCs/>
          <w:kern w:val="0"/>
          <w:szCs w:val="22"/>
          <w:lang w:val="en-GB"/>
          <w14:ligatures w14:val="none"/>
        </w:rPr>
        <w:t xml:space="preserve">moiety, verified by </w:t>
      </w:r>
      <w:r w:rsidR="008E7484">
        <w:rPr>
          <w:i w:val="0"/>
          <w:iCs/>
          <w:kern w:val="0"/>
          <w:szCs w:val="22"/>
          <w:lang w:val="en-GB"/>
          <w14:ligatures w14:val="none"/>
        </w:rPr>
        <w:t xml:space="preserve">an </w:t>
      </w:r>
      <w:r w:rsidRPr="00A96A99">
        <w:rPr>
          <w:i w:val="0"/>
          <w:iCs/>
          <w:kern w:val="0"/>
          <w:szCs w:val="22"/>
          <w:lang w:val="en-GB"/>
          <w14:ligatures w14:val="none"/>
        </w:rPr>
        <w:t xml:space="preserve">intense </w:t>
      </w:r>
      <w:r w:rsidR="008E7484">
        <w:rPr>
          <w:i w:val="0"/>
          <w:iCs/>
          <w:kern w:val="0"/>
          <w:szCs w:val="22"/>
          <w:lang w:val="en-GB"/>
          <w14:ligatures w14:val="none"/>
        </w:rPr>
        <w:t xml:space="preserve">peak at </w:t>
      </w:r>
      <w:r w:rsidRPr="00A96A99">
        <w:rPr>
          <w:iCs/>
          <w:kern w:val="0"/>
          <w:szCs w:val="22"/>
          <w:lang w:val="en-GB"/>
          <w14:ligatures w14:val="none"/>
        </w:rPr>
        <w:t>m/z</w:t>
      </w:r>
      <w:r w:rsidRPr="00A96A99">
        <w:rPr>
          <w:i w:val="0"/>
          <w:iCs/>
          <w:kern w:val="0"/>
          <w:szCs w:val="22"/>
          <w:lang w:val="en-GB"/>
          <w14:ligatures w14:val="none"/>
        </w:rPr>
        <w:t xml:space="preserve"> 301 (M – H – 162) and </w:t>
      </w:r>
      <w:r w:rsidR="008E7484">
        <w:rPr>
          <w:i w:val="0"/>
          <w:iCs/>
          <w:kern w:val="0"/>
          <w:szCs w:val="22"/>
          <w:lang w:val="en-GB"/>
          <w14:ligatures w14:val="none"/>
        </w:rPr>
        <w:t>at</w:t>
      </w:r>
      <w:r w:rsidRPr="00A96A99">
        <w:rPr>
          <w:i w:val="0"/>
          <w:iCs/>
          <w:kern w:val="0"/>
          <w:szCs w:val="22"/>
          <w:lang w:val="en-GB"/>
          <w14:ligatures w14:val="none"/>
        </w:rPr>
        <w:t xml:space="preserve"> </w:t>
      </w:r>
      <w:r w:rsidRPr="00A96A99">
        <w:rPr>
          <w:iCs/>
          <w:kern w:val="0"/>
          <w:szCs w:val="22"/>
          <w:lang w:val="en-GB"/>
          <w14:ligatures w14:val="none"/>
        </w:rPr>
        <w:t>m/z</w:t>
      </w:r>
      <w:r w:rsidRPr="00A96A99">
        <w:rPr>
          <w:i w:val="0"/>
          <w:iCs/>
          <w:kern w:val="0"/>
          <w:szCs w:val="22"/>
          <w:lang w:val="en-GB"/>
          <w14:ligatures w14:val="none"/>
        </w:rPr>
        <w:t xml:space="preserve"> 271 and 255. This compound was tentatively identified as quercetin hexoside</w:t>
      </w:r>
      <w:r w:rsidR="008E7484">
        <w:rPr>
          <w:i w:val="0"/>
          <w:iCs/>
          <w:kern w:val="0"/>
          <w:szCs w:val="22"/>
          <w:lang w:val="en-GB"/>
          <w14:ligatures w14:val="none"/>
        </w:rPr>
        <w:t>,</w:t>
      </w:r>
      <w:r w:rsidRPr="00A96A99">
        <w:rPr>
          <w:i w:val="0"/>
          <w:iCs/>
          <w:kern w:val="0"/>
          <w:szCs w:val="22"/>
          <w:lang w:val="en-GB"/>
          <w14:ligatures w14:val="none"/>
        </w:rPr>
        <w:t xml:space="preserve"> according to </w:t>
      </w:r>
      <w:r w:rsidR="008E7484">
        <w:rPr>
          <w:i w:val="0"/>
          <w:iCs/>
          <w:kern w:val="0"/>
          <w:szCs w:val="22"/>
          <w:lang w:val="en-GB"/>
          <w14:ligatures w14:val="none"/>
        </w:rPr>
        <w:t>a</w:t>
      </w:r>
      <w:r w:rsidR="008E7484" w:rsidRPr="00A96A99">
        <w:rPr>
          <w:i w:val="0"/>
          <w:iCs/>
          <w:kern w:val="0"/>
          <w:szCs w:val="22"/>
          <w:lang w:val="en-GB"/>
          <w14:ligatures w14:val="none"/>
        </w:rPr>
        <w:t xml:space="preserve"> </w:t>
      </w:r>
      <w:r w:rsidRPr="00A96A99">
        <w:rPr>
          <w:i w:val="0"/>
          <w:iCs/>
          <w:kern w:val="0"/>
          <w:szCs w:val="22"/>
          <w:lang w:val="en-GB"/>
          <w14:ligatures w14:val="none"/>
        </w:rPr>
        <w:lastRenderedPageBreak/>
        <w:t>previously reported</w:t>
      </w:r>
      <w:r w:rsidR="008E7484">
        <w:rPr>
          <w:i w:val="0"/>
          <w:iCs/>
          <w:kern w:val="0"/>
          <w:szCs w:val="22"/>
          <w:lang w:val="en-GB"/>
          <w14:ligatures w14:val="none"/>
        </w:rPr>
        <w:t xml:space="preserve"> study</w:t>
      </w:r>
      <w:r w:rsidRPr="00A96A99">
        <w:rPr>
          <w:i w:val="0"/>
          <w:iCs/>
          <w:kern w:val="0"/>
          <w:szCs w:val="22"/>
          <w:lang w:val="en-GB"/>
          <w14:ligatures w14:val="none"/>
        </w:rPr>
        <w:t xml:space="preserve"> on </w:t>
      </w:r>
      <w:r w:rsidR="008E7484">
        <w:rPr>
          <w:i w:val="0"/>
          <w:kern w:val="0"/>
          <w:szCs w:val="22"/>
          <w:lang w:val="en-GB"/>
          <w14:ligatures w14:val="none"/>
        </w:rPr>
        <w:t>pistachio</w:t>
      </w:r>
      <w:r w:rsidRPr="00A96A99">
        <w:rPr>
          <w:i w:val="0"/>
          <w:iCs/>
          <w:kern w:val="0"/>
          <w:szCs w:val="22"/>
          <w:lang w:val="en-GB"/>
          <w14:ligatures w14:val="none"/>
        </w:rPr>
        <w:t xml:space="preserve"> hulls</w:t>
      </w:r>
      <w:r w:rsidR="008E7484">
        <w:rPr>
          <w:i w:val="0"/>
          <w:iCs/>
          <w:kern w:val="0"/>
          <w:szCs w:val="22"/>
          <w:lang w:val="en-GB"/>
          <w14:ligatures w14:val="none"/>
        </w:rPr>
        <w:t xml:space="preserve"> </w:t>
      </w:r>
      <w:r w:rsidR="008E7484">
        <w:rPr>
          <w:i w:val="0"/>
          <w:iCs/>
          <w:kern w:val="0"/>
          <w:szCs w:val="22"/>
          <w:lang w:val="en-GB"/>
          <w14:ligatures w14:val="none"/>
        </w:rPr>
        <w:fldChar w:fldCharType="begin"/>
      </w:r>
      <w:r w:rsidR="008E7484">
        <w:rPr>
          <w:i w:val="0"/>
          <w:iCs/>
          <w:kern w:val="0"/>
          <w:szCs w:val="22"/>
          <w:lang w:val="en-GB"/>
          <w14:ligatures w14:val="none"/>
        </w:rPr>
        <w:instrText xml:space="preserve"> ADDIN EN.CITE &lt;EndNote&gt;&lt;Cite&gt;&lt;Author&gt;Ersan&lt;/Author&gt;&lt;Year&gt;2016&lt;/Year&gt;&lt;IDText&gt;Identification of Phenolic Compounds in Red and Green Pistachio (Pistacia vera L.) Hulls (Exo- and Mesocarp) by HPLC-DAD-ESI-(HR)-MSn&lt;/IDText&gt;&lt;DisplayText&gt;(Ersan et al., 2016)&lt;/DisplayText&gt;&lt;record&gt;&lt;dates&gt;&lt;pub-dates&gt;&lt;date&gt;Jul&lt;/date&gt;&lt;/pub-dates&gt;&lt;year&gt;2016&lt;/year&gt;&lt;/dates&gt;&lt;urls&gt;&lt;related-urls&gt;&lt;url&gt;&amp;lt;Go to ISI&amp;gt;://WOS:000379455500006&lt;/url&gt;&lt;/related-urls&gt;&lt;/urls&gt;&lt;isbn&gt;0021-8561&lt;/isbn&gt;&lt;titles&gt;&lt;title&gt;Identification of Phenolic Compounds in Red and Green Pistachio (Pistacia vera L.) Hulls (Exo- and Mesocarp) by HPLC-DAD-ESI-(HR)-MSn&lt;/title&gt;&lt;secondary-title&gt;Journal of Agricultural and Food Chemistry&lt;/secondary-title&gt;&lt;/titles&gt;&lt;pages&gt;5334-5344&lt;/pages&gt;&lt;number&gt;26&lt;/number&gt;&lt;contributors&gt;&lt;authors&gt;&lt;author&gt;Ersan, S.&lt;/author&gt;&lt;author&gt;Ustundag, O. G.&lt;/author&gt;&lt;author&gt;Carle, R.&lt;/author&gt;&lt;author&gt;Schweiggert, R. M.&lt;/author&gt;&lt;/authors&gt;&lt;/contributors&gt;&lt;added-date format="utc"&gt;1693995904&lt;/added-date&gt;&lt;ref-type name="Journal Article"&gt;17&lt;/ref-type&gt;&lt;rec-number&gt;100&lt;/rec-number&gt;&lt;last-updated-date format="utc"&gt;1693995904&lt;/last-updated-date&gt;&lt;accession-num&gt;WOS:000379455500006&lt;/accession-num&gt;&lt;electronic-resource-num&gt;10.1021/acs.jafc.6b01745&lt;/electronic-resource-num&gt;&lt;volume&gt;64&lt;/volume&gt;&lt;/record&gt;&lt;/Cite&gt;&lt;/EndNote&gt;</w:instrText>
      </w:r>
      <w:r w:rsidR="008E7484">
        <w:rPr>
          <w:i w:val="0"/>
          <w:iCs/>
          <w:kern w:val="0"/>
          <w:szCs w:val="22"/>
          <w:lang w:val="en-GB"/>
          <w14:ligatures w14:val="none"/>
        </w:rPr>
        <w:fldChar w:fldCharType="separate"/>
      </w:r>
      <w:r w:rsidR="008E7484">
        <w:rPr>
          <w:i w:val="0"/>
          <w:iCs/>
          <w:noProof/>
          <w:kern w:val="0"/>
          <w:szCs w:val="22"/>
          <w:lang w:val="en-GB"/>
          <w14:ligatures w14:val="none"/>
        </w:rPr>
        <w:t>(Ersan</w:t>
      </w:r>
      <w:r w:rsidR="008E7484" w:rsidRPr="00B151FA">
        <w:rPr>
          <w:i w:val="0"/>
          <w:iCs/>
          <w:noProof/>
          <w:kern w:val="0"/>
          <w:szCs w:val="22"/>
          <w:lang w:val="en-GB"/>
          <w14:ligatures w14:val="none"/>
        </w:rPr>
        <w:t xml:space="preserve"> et al.,</w:t>
      </w:r>
      <w:r w:rsidR="008E7484">
        <w:rPr>
          <w:i w:val="0"/>
          <w:iCs/>
          <w:noProof/>
          <w:kern w:val="0"/>
          <w:szCs w:val="22"/>
          <w:lang w:val="en-GB"/>
          <w14:ligatures w14:val="none"/>
        </w:rPr>
        <w:t xml:space="preserve"> 2016)</w:t>
      </w:r>
      <w:r w:rsidR="008E7484">
        <w:rPr>
          <w:i w:val="0"/>
          <w:iCs/>
          <w:kern w:val="0"/>
          <w:szCs w:val="22"/>
          <w:lang w:val="en-GB"/>
          <w14:ligatures w14:val="none"/>
        </w:rPr>
        <w:fldChar w:fldCharType="end"/>
      </w:r>
      <w:r w:rsidRPr="00A96A99">
        <w:rPr>
          <w:i w:val="0"/>
          <w:iCs/>
          <w:kern w:val="0"/>
          <w:szCs w:val="22"/>
          <w:lang w:val="en-GB"/>
          <w14:ligatures w14:val="none"/>
        </w:rPr>
        <w:t>.</w:t>
      </w:r>
      <w:r w:rsidR="008E7484">
        <w:rPr>
          <w:i w:val="0"/>
          <w:iCs/>
          <w:kern w:val="0"/>
          <w:szCs w:val="22"/>
          <w:lang w:val="en-GB"/>
          <w14:ligatures w14:val="none"/>
        </w:rPr>
        <w:t xml:space="preserve"> Compound</w:t>
      </w:r>
      <w:r w:rsidR="008E7484" w:rsidRPr="008E7484">
        <w:rPr>
          <w:i w:val="0"/>
          <w:iCs/>
          <w:kern w:val="0"/>
          <w:szCs w:val="22"/>
          <w:lang w:val="en-GB"/>
          <w14:ligatures w14:val="none"/>
        </w:rPr>
        <w:t xml:space="preserve"> </w:t>
      </w:r>
      <w:r w:rsidR="001D51E2">
        <w:rPr>
          <w:b/>
          <w:bCs/>
          <w:i w:val="0"/>
          <w:iCs/>
          <w:kern w:val="0"/>
          <w:szCs w:val="22"/>
          <w:lang w:val="en-GB"/>
          <w14:ligatures w14:val="none"/>
        </w:rPr>
        <w:t>19</w:t>
      </w:r>
      <w:r w:rsidR="008E7484" w:rsidRPr="008E7484">
        <w:rPr>
          <w:i w:val="0"/>
          <w:iCs/>
          <w:kern w:val="0"/>
          <w:szCs w:val="22"/>
          <w:lang w:val="en-GB"/>
          <w14:ligatures w14:val="none"/>
        </w:rPr>
        <w:t xml:space="preserve"> presented a molecular ion [M – </w:t>
      </w:r>
      <w:proofErr w:type="gramStart"/>
      <w:r w:rsidR="008E7484" w:rsidRPr="008E7484">
        <w:rPr>
          <w:i w:val="0"/>
          <w:iCs/>
          <w:kern w:val="0"/>
          <w:szCs w:val="22"/>
          <w:lang w:val="en-GB"/>
          <w14:ligatures w14:val="none"/>
        </w:rPr>
        <w:t>H]</w:t>
      </w:r>
      <w:r w:rsidR="008E7484" w:rsidRPr="008E7484">
        <w:rPr>
          <w:i w:val="0"/>
          <w:iCs/>
          <w:kern w:val="0"/>
          <w:szCs w:val="22"/>
          <w:vertAlign w:val="superscript"/>
          <w:lang w:val="en-GB"/>
          <w14:ligatures w14:val="none"/>
        </w:rPr>
        <w:t>−</w:t>
      </w:r>
      <w:proofErr w:type="gramEnd"/>
      <w:r w:rsidR="008E7484" w:rsidRPr="008E7484">
        <w:rPr>
          <w:i w:val="0"/>
          <w:iCs/>
          <w:kern w:val="0"/>
          <w:szCs w:val="22"/>
          <w:lang w:val="en-GB"/>
          <w14:ligatures w14:val="none"/>
        </w:rPr>
        <w:t xml:space="preserve"> at </w:t>
      </w:r>
      <w:r w:rsidR="008E7484" w:rsidRPr="008E7484">
        <w:rPr>
          <w:iCs/>
          <w:kern w:val="0"/>
          <w:szCs w:val="22"/>
          <w:lang w:val="en-GB"/>
          <w14:ligatures w14:val="none"/>
        </w:rPr>
        <w:t>m/z</w:t>
      </w:r>
      <w:r w:rsidR="008E7484" w:rsidRPr="008E7484">
        <w:rPr>
          <w:i w:val="0"/>
          <w:iCs/>
          <w:kern w:val="0"/>
          <w:szCs w:val="22"/>
          <w:lang w:val="en-GB"/>
          <w14:ligatures w14:val="none"/>
        </w:rPr>
        <w:t xml:space="preserve"> 477 and a fragment ion at </w:t>
      </w:r>
      <w:r w:rsidR="008E7484" w:rsidRPr="008E7484">
        <w:rPr>
          <w:iCs/>
          <w:kern w:val="0"/>
          <w:szCs w:val="22"/>
          <w:lang w:val="en-GB"/>
          <w14:ligatures w14:val="none"/>
        </w:rPr>
        <w:t>m/z</w:t>
      </w:r>
      <w:r w:rsidR="008E7484" w:rsidRPr="008E7484">
        <w:rPr>
          <w:i w:val="0"/>
          <w:iCs/>
          <w:kern w:val="0"/>
          <w:szCs w:val="22"/>
          <w:lang w:val="en-GB"/>
          <w14:ligatures w14:val="none"/>
        </w:rPr>
        <w:t xml:space="preserve"> 301, indicating the loss of a glucuronide group</w:t>
      </w:r>
      <w:r w:rsidR="008E7484">
        <w:rPr>
          <w:i w:val="0"/>
          <w:iCs/>
          <w:kern w:val="0"/>
          <w:szCs w:val="22"/>
          <w:lang w:val="en-GB"/>
          <w14:ligatures w14:val="none"/>
        </w:rPr>
        <w:t xml:space="preserve"> and the presence of the quercetin aglycone</w:t>
      </w:r>
      <w:r w:rsidR="008E7484" w:rsidRPr="008E7484">
        <w:rPr>
          <w:i w:val="0"/>
          <w:iCs/>
          <w:kern w:val="0"/>
          <w:szCs w:val="22"/>
          <w:lang w:val="en-GB"/>
          <w14:ligatures w14:val="none"/>
        </w:rPr>
        <w:t>. This fragmentation pattern is coherent with quercetin</w:t>
      </w:r>
      <w:r w:rsidR="008E7484">
        <w:rPr>
          <w:i w:val="0"/>
          <w:iCs/>
          <w:kern w:val="0"/>
          <w:szCs w:val="22"/>
          <w:lang w:val="en-GB"/>
          <w14:ligatures w14:val="none"/>
        </w:rPr>
        <w:t xml:space="preserve"> mono</w:t>
      </w:r>
      <w:r w:rsidR="008E7484" w:rsidRPr="008E7484">
        <w:rPr>
          <w:i w:val="0"/>
          <w:iCs/>
          <w:kern w:val="0"/>
          <w:szCs w:val="22"/>
          <w:lang w:val="en-GB"/>
          <w14:ligatures w14:val="none"/>
        </w:rPr>
        <w:t>glucuronide</w:t>
      </w:r>
      <w:r w:rsidR="008E7484">
        <w:rPr>
          <w:i w:val="0"/>
          <w:iCs/>
          <w:kern w:val="0"/>
          <w:szCs w:val="22"/>
          <w:lang w:val="en-GB"/>
          <w14:ligatures w14:val="none"/>
        </w:rPr>
        <w:t xml:space="preserve"> </w:t>
      </w:r>
      <w:r w:rsidR="008E7484">
        <w:rPr>
          <w:i w:val="0"/>
          <w:iCs/>
          <w:kern w:val="0"/>
          <w:szCs w:val="22"/>
          <w:lang w:val="en-GB"/>
          <w14:ligatures w14:val="none"/>
        </w:rPr>
        <w:fldChar w:fldCharType="begin"/>
      </w:r>
      <w:r w:rsidR="008E7484">
        <w:rPr>
          <w:i w:val="0"/>
          <w:iCs/>
          <w:kern w:val="0"/>
          <w:szCs w:val="22"/>
          <w:lang w:val="en-GB"/>
          <w14:ligatures w14:val="none"/>
        </w:rPr>
        <w:instrText xml:space="preserve"> ADDIN EN.CITE &lt;EndNote&gt;&lt;Cite&gt;&lt;Author&gt;Mekam&lt;/Author&gt;&lt;Year&gt;2019&lt;/Year&gt;&lt;IDText&gt;Phenolic compounds profile of water and ethanol extracts of Euphorbia hirta L. leaves showing antioxidant and antifungal properties&lt;/IDText&gt;&lt;DisplayText&gt;(Mekam, Martini, Nguefack, Tagliazucchi, &amp;amp; Stefani, 2019)&lt;/DisplayText&gt;&lt;record&gt;&lt;dates&gt;&lt;pub-dates&gt;&lt;date&gt;Dec&lt;/date&gt;&lt;/pub-dates&gt;&lt;year&gt;2019&lt;/year&gt;&lt;/dates&gt;&lt;urls&gt;&lt;related-urls&gt;&lt;url&gt;&amp;lt;Go to ISI&amp;gt;://WOS:000502591700040&lt;/url&gt;&lt;/related-urls&gt;&lt;/urls&gt;&lt;isbn&gt;0254-6299&lt;/isbn&gt;&lt;titles&gt;&lt;title&gt;Phenolic compounds profile of water and ethanol extracts of Euphorbia hirta L. leaves showing antioxidant and antifungal properties&lt;/title&gt;&lt;secondary-title&gt;South African Journal of Botany&lt;/secondary-title&gt;&lt;/titles&gt;&lt;pages&gt;319-332&lt;/pages&gt;&lt;contributors&gt;&lt;authors&gt;&lt;author&gt;Mekam, P. N.&lt;/author&gt;&lt;author&gt;Martini, S.&lt;/author&gt;&lt;author&gt;Nguefack, J.&lt;/author&gt;&lt;author&gt;Tagliazucchi, D.&lt;/author&gt;&lt;author&gt;Stefani, E.&lt;/author&gt;&lt;/authors&gt;&lt;/contributors&gt;&lt;added-date format="utc"&gt;1694009153&lt;/added-date&gt;&lt;ref-type name="Journal Article"&gt;17&lt;/ref-type&gt;&lt;rec-number&gt;109&lt;/rec-number&gt;&lt;last-updated-date format="utc"&gt;1694009153&lt;/last-updated-date&gt;&lt;accession-num&gt;WOS:000502591700040&lt;/accession-num&gt;&lt;electronic-resource-num&gt;10.1016/j.sajb.2019.11.001&lt;/electronic-resource-num&gt;&lt;volume&gt;127&lt;/volume&gt;&lt;/record&gt;&lt;/Cite&gt;&lt;/EndNote&gt;</w:instrText>
      </w:r>
      <w:r w:rsidR="008E7484">
        <w:rPr>
          <w:i w:val="0"/>
          <w:iCs/>
          <w:kern w:val="0"/>
          <w:szCs w:val="22"/>
          <w:lang w:val="en-GB"/>
          <w14:ligatures w14:val="none"/>
        </w:rPr>
        <w:fldChar w:fldCharType="separate"/>
      </w:r>
      <w:r w:rsidR="008E7484">
        <w:rPr>
          <w:i w:val="0"/>
          <w:iCs/>
          <w:noProof/>
          <w:kern w:val="0"/>
          <w:szCs w:val="22"/>
          <w:lang w:val="en-GB"/>
          <w14:ligatures w14:val="none"/>
        </w:rPr>
        <w:t>(Mekam, Martini, Nguefack, Tagliazucchi, &amp; Stefani, 2019)</w:t>
      </w:r>
      <w:r w:rsidR="008E7484">
        <w:rPr>
          <w:i w:val="0"/>
          <w:iCs/>
          <w:kern w:val="0"/>
          <w:szCs w:val="22"/>
          <w:lang w:val="en-GB"/>
          <w14:ligatures w14:val="none"/>
        </w:rPr>
        <w:fldChar w:fldCharType="end"/>
      </w:r>
      <w:r w:rsidR="008E7484" w:rsidRPr="008E7484">
        <w:rPr>
          <w:i w:val="0"/>
          <w:iCs/>
          <w:kern w:val="0"/>
          <w:szCs w:val="22"/>
          <w:lang w:val="en-GB"/>
          <w14:ligatures w14:val="none"/>
        </w:rPr>
        <w:t>.</w:t>
      </w:r>
    </w:p>
    <w:p w14:paraId="1B447DF6" w14:textId="1A3AEA2B" w:rsidR="008E7484" w:rsidRDefault="008E7484" w:rsidP="00941CD2">
      <w:pPr>
        <w:spacing w:line="360" w:lineRule="auto"/>
        <w:ind w:firstLine="708"/>
        <w:jc w:val="both"/>
        <w:rPr>
          <w:i w:val="0"/>
          <w:iCs/>
          <w:kern w:val="0"/>
          <w:szCs w:val="22"/>
          <w:lang w:val="en-GB"/>
          <w14:ligatures w14:val="none"/>
        </w:rPr>
      </w:pPr>
      <w:r w:rsidRPr="008E7484">
        <w:rPr>
          <w:i w:val="0"/>
          <w:iCs/>
          <w:kern w:val="0"/>
          <w:szCs w:val="22"/>
          <w:lang w:val="en-GB"/>
          <w14:ligatures w14:val="none"/>
        </w:rPr>
        <w:t>The molecular ion [M – H]</w:t>
      </w:r>
      <w:r w:rsidRPr="008E7484">
        <w:rPr>
          <w:i w:val="0"/>
          <w:iCs/>
          <w:kern w:val="0"/>
          <w:szCs w:val="22"/>
          <w:vertAlign w:val="superscript"/>
          <w:lang w:val="en-GB"/>
          <w14:ligatures w14:val="none"/>
        </w:rPr>
        <w:t>−</w:t>
      </w:r>
      <w:r w:rsidRPr="008E7484">
        <w:rPr>
          <w:i w:val="0"/>
          <w:iCs/>
          <w:kern w:val="0"/>
          <w:szCs w:val="22"/>
          <w:lang w:val="en-GB"/>
          <w14:ligatures w14:val="none"/>
        </w:rPr>
        <w:t xml:space="preserve"> at </w:t>
      </w:r>
      <w:r w:rsidRPr="008E7484">
        <w:rPr>
          <w:iCs/>
          <w:kern w:val="0"/>
          <w:szCs w:val="22"/>
          <w:lang w:val="en-GB"/>
          <w14:ligatures w14:val="none"/>
        </w:rPr>
        <w:t>m/z</w:t>
      </w:r>
      <w:r w:rsidRPr="008E7484">
        <w:rPr>
          <w:i w:val="0"/>
          <w:iCs/>
          <w:kern w:val="0"/>
          <w:szCs w:val="22"/>
          <w:lang w:val="en-GB"/>
          <w14:ligatures w14:val="none"/>
        </w:rPr>
        <w:t xml:space="preserve"> 433 (</w:t>
      </w:r>
      <w:r>
        <w:rPr>
          <w:i w:val="0"/>
          <w:iCs/>
          <w:kern w:val="0"/>
          <w:szCs w:val="22"/>
          <w:lang w:val="en-GB"/>
          <w14:ligatures w14:val="none"/>
        </w:rPr>
        <w:t>compound</w:t>
      </w:r>
      <w:r w:rsidRPr="008E7484">
        <w:rPr>
          <w:i w:val="0"/>
          <w:iCs/>
          <w:kern w:val="0"/>
          <w:szCs w:val="22"/>
          <w:lang w:val="en-GB"/>
          <w14:ligatures w14:val="none"/>
        </w:rPr>
        <w:t xml:space="preserve"> </w:t>
      </w:r>
      <w:r w:rsidRPr="008E7484">
        <w:rPr>
          <w:b/>
          <w:bCs/>
          <w:i w:val="0"/>
          <w:iCs/>
          <w:kern w:val="0"/>
          <w:szCs w:val="22"/>
          <w:lang w:val="en-GB"/>
          <w14:ligatures w14:val="none"/>
        </w:rPr>
        <w:t>2</w:t>
      </w:r>
      <w:r w:rsidR="001C620C">
        <w:rPr>
          <w:b/>
          <w:bCs/>
          <w:i w:val="0"/>
          <w:iCs/>
          <w:kern w:val="0"/>
          <w:szCs w:val="22"/>
          <w:lang w:val="en-GB"/>
          <w14:ligatures w14:val="none"/>
        </w:rPr>
        <w:t>1</w:t>
      </w:r>
      <w:r w:rsidRPr="00DA5F5B">
        <w:rPr>
          <w:i w:val="0"/>
          <w:iCs/>
          <w:kern w:val="0"/>
          <w:szCs w:val="22"/>
          <w:lang w:val="en-GB"/>
          <w14:ligatures w14:val="none"/>
        </w:rPr>
        <w:t>)</w:t>
      </w:r>
      <w:r w:rsidRPr="008E7484">
        <w:rPr>
          <w:b/>
          <w:bCs/>
          <w:i w:val="0"/>
          <w:iCs/>
          <w:kern w:val="0"/>
          <w:szCs w:val="22"/>
          <w:lang w:val="en-GB"/>
          <w14:ligatures w14:val="none"/>
        </w:rPr>
        <w:t xml:space="preserve"> </w:t>
      </w:r>
      <w:r w:rsidRPr="008E7484">
        <w:rPr>
          <w:i w:val="0"/>
          <w:iCs/>
          <w:kern w:val="0"/>
          <w:szCs w:val="22"/>
          <w:lang w:val="en-GB"/>
          <w14:ligatures w14:val="none"/>
        </w:rPr>
        <w:t xml:space="preserve">was </w:t>
      </w:r>
      <w:r w:rsidR="00DA5F5B">
        <w:rPr>
          <w:i w:val="0"/>
          <w:iCs/>
          <w:kern w:val="0"/>
          <w:szCs w:val="22"/>
          <w:lang w:val="en-GB"/>
          <w14:ligatures w14:val="none"/>
        </w:rPr>
        <w:t xml:space="preserve">tentatively </w:t>
      </w:r>
      <w:r w:rsidRPr="008E7484">
        <w:rPr>
          <w:i w:val="0"/>
          <w:iCs/>
          <w:kern w:val="0"/>
          <w:szCs w:val="22"/>
          <w:lang w:val="en-GB"/>
          <w14:ligatures w14:val="none"/>
        </w:rPr>
        <w:t xml:space="preserve">identified as quercetin </w:t>
      </w:r>
      <w:proofErr w:type="spellStart"/>
      <w:r w:rsidRPr="008E7484">
        <w:rPr>
          <w:i w:val="0"/>
          <w:iCs/>
          <w:kern w:val="0"/>
          <w:szCs w:val="22"/>
          <w:lang w:val="en-GB"/>
          <w14:ligatures w14:val="none"/>
        </w:rPr>
        <w:t>pentoside</w:t>
      </w:r>
      <w:proofErr w:type="spellEnd"/>
      <w:r w:rsidRPr="008E7484">
        <w:rPr>
          <w:i w:val="0"/>
          <w:iCs/>
          <w:kern w:val="0"/>
          <w:szCs w:val="22"/>
          <w:lang w:val="en-GB"/>
          <w14:ligatures w14:val="none"/>
        </w:rPr>
        <w:t xml:space="preserve">, </w:t>
      </w:r>
      <w:r w:rsidR="00DA5F5B">
        <w:rPr>
          <w:i w:val="0"/>
          <w:iCs/>
          <w:kern w:val="0"/>
          <w:szCs w:val="22"/>
          <w:lang w:val="en-US"/>
          <w14:ligatures w14:val="none"/>
        </w:rPr>
        <w:t>due</w:t>
      </w:r>
      <w:r w:rsidRPr="008E7484">
        <w:rPr>
          <w:i w:val="0"/>
          <w:iCs/>
          <w:kern w:val="0"/>
          <w:szCs w:val="22"/>
          <w:lang w:val="en-US"/>
          <w14:ligatures w14:val="none"/>
        </w:rPr>
        <w:t xml:space="preserve"> to the presence of a </w:t>
      </w:r>
      <w:r w:rsidR="00DA5F5B">
        <w:rPr>
          <w:i w:val="0"/>
          <w:iCs/>
          <w:kern w:val="0"/>
          <w:szCs w:val="22"/>
          <w:lang w:val="en-US"/>
          <w14:ligatures w14:val="none"/>
        </w:rPr>
        <w:t>daughter</w:t>
      </w:r>
      <w:r w:rsidRPr="008E7484">
        <w:rPr>
          <w:i w:val="0"/>
          <w:iCs/>
          <w:kern w:val="0"/>
          <w:szCs w:val="22"/>
          <w:lang w:val="en-US"/>
          <w14:ligatures w14:val="none"/>
        </w:rPr>
        <w:t xml:space="preserve"> ion at </w:t>
      </w:r>
      <w:r w:rsidRPr="008E7484">
        <w:rPr>
          <w:iCs/>
          <w:kern w:val="0"/>
          <w:szCs w:val="22"/>
          <w:lang w:val="en-US"/>
          <w14:ligatures w14:val="none"/>
        </w:rPr>
        <w:t>m/z</w:t>
      </w:r>
      <w:r w:rsidRPr="008E7484">
        <w:rPr>
          <w:i w:val="0"/>
          <w:iCs/>
          <w:kern w:val="0"/>
          <w:szCs w:val="22"/>
          <w:lang w:val="en-US"/>
          <w14:ligatures w14:val="none"/>
        </w:rPr>
        <w:t xml:space="preserve"> 301 (M – H – 132), </w:t>
      </w:r>
      <w:r w:rsidR="00DA5F5B">
        <w:rPr>
          <w:i w:val="0"/>
          <w:iCs/>
          <w:kern w:val="0"/>
          <w:szCs w:val="22"/>
          <w:lang w:val="en-US"/>
          <w14:ligatures w14:val="none"/>
        </w:rPr>
        <w:t>suggesting</w:t>
      </w:r>
      <w:r w:rsidRPr="008E7484">
        <w:rPr>
          <w:i w:val="0"/>
          <w:iCs/>
          <w:kern w:val="0"/>
          <w:szCs w:val="22"/>
          <w:lang w:val="en-US"/>
          <w14:ligatures w14:val="none"/>
        </w:rPr>
        <w:t xml:space="preserve"> the loss of a pentose, and of a fragment </w:t>
      </w:r>
      <w:r w:rsidR="00DA5F5B">
        <w:rPr>
          <w:i w:val="0"/>
          <w:iCs/>
          <w:kern w:val="0"/>
          <w:szCs w:val="22"/>
          <w:lang w:val="en-US"/>
          <w14:ligatures w14:val="none"/>
        </w:rPr>
        <w:t xml:space="preserve">ion </w:t>
      </w:r>
      <w:r w:rsidRPr="008E7484">
        <w:rPr>
          <w:i w:val="0"/>
          <w:iCs/>
          <w:kern w:val="0"/>
          <w:szCs w:val="22"/>
          <w:lang w:val="en-US"/>
          <w14:ligatures w14:val="none"/>
        </w:rPr>
        <w:t xml:space="preserve">at </w:t>
      </w:r>
      <w:r w:rsidRPr="008E7484">
        <w:rPr>
          <w:iCs/>
          <w:kern w:val="0"/>
          <w:szCs w:val="22"/>
          <w:lang w:val="en-US"/>
          <w14:ligatures w14:val="none"/>
        </w:rPr>
        <w:t>m/z</w:t>
      </w:r>
      <w:r w:rsidRPr="008E7484">
        <w:rPr>
          <w:i w:val="0"/>
          <w:iCs/>
          <w:kern w:val="0"/>
          <w:szCs w:val="22"/>
          <w:lang w:val="en-US"/>
          <w14:ligatures w14:val="none"/>
        </w:rPr>
        <w:t xml:space="preserve"> 271, </w:t>
      </w:r>
      <w:r w:rsidR="00DA5F5B">
        <w:rPr>
          <w:i w:val="0"/>
          <w:iCs/>
          <w:kern w:val="0"/>
          <w:szCs w:val="22"/>
          <w:lang w:val="en-US"/>
          <w14:ligatures w14:val="none"/>
        </w:rPr>
        <w:t>characteristic for</w:t>
      </w:r>
      <w:r w:rsidRPr="008E7484">
        <w:rPr>
          <w:i w:val="0"/>
          <w:iCs/>
          <w:kern w:val="0"/>
          <w:szCs w:val="22"/>
          <w:lang w:val="en-US"/>
          <w14:ligatures w14:val="none"/>
        </w:rPr>
        <w:t xml:space="preserve"> 3-</w:t>
      </w:r>
      <w:r w:rsidRPr="008E7484">
        <w:rPr>
          <w:iCs/>
          <w:kern w:val="0"/>
          <w:szCs w:val="22"/>
          <w:lang w:val="en-US"/>
          <w14:ligatures w14:val="none"/>
        </w:rPr>
        <w:t>O</w:t>
      </w:r>
      <w:r w:rsidRPr="008E7484">
        <w:rPr>
          <w:i w:val="0"/>
          <w:iCs/>
          <w:kern w:val="0"/>
          <w:szCs w:val="22"/>
          <w:lang w:val="en-US"/>
          <w14:ligatures w14:val="none"/>
        </w:rPr>
        <w:t>-glycosyl flavonol</w:t>
      </w:r>
      <w:r w:rsidR="00DA5F5B">
        <w:rPr>
          <w:i w:val="0"/>
          <w:iCs/>
          <w:kern w:val="0"/>
          <w:szCs w:val="22"/>
          <w:lang w:val="en-US"/>
          <w14:ligatures w14:val="none"/>
        </w:rPr>
        <w:t>s (</w:t>
      </w:r>
      <w:r w:rsidRPr="008E7484">
        <w:rPr>
          <w:i w:val="0"/>
          <w:iCs/>
          <w:kern w:val="0"/>
          <w:szCs w:val="22"/>
          <w:lang w:val="en-US"/>
          <w14:ligatures w14:val="none"/>
        </w:rPr>
        <w:t xml:space="preserve">M – H – </w:t>
      </w:r>
      <w:r w:rsidRPr="008E7484">
        <w:rPr>
          <w:i w:val="0"/>
          <w:iCs/>
          <w:kern w:val="0"/>
          <w:szCs w:val="22"/>
          <w:lang w:val="en-GB"/>
          <w14:ligatures w14:val="none"/>
        </w:rPr>
        <w:t>CH</w:t>
      </w:r>
      <w:r w:rsidRPr="008E7484">
        <w:rPr>
          <w:i w:val="0"/>
          <w:iCs/>
          <w:kern w:val="0"/>
          <w:szCs w:val="22"/>
          <w:vertAlign w:val="subscript"/>
          <w:lang w:val="en-GB"/>
          <w14:ligatures w14:val="none"/>
        </w:rPr>
        <w:t>2</w:t>
      </w:r>
      <w:r w:rsidRPr="008E7484">
        <w:rPr>
          <w:i w:val="0"/>
          <w:iCs/>
          <w:kern w:val="0"/>
          <w:szCs w:val="22"/>
          <w:lang w:val="en-GB"/>
          <w14:ligatures w14:val="none"/>
        </w:rPr>
        <w:t>O)</w:t>
      </w:r>
      <w:r w:rsidR="00DA5F5B">
        <w:rPr>
          <w:i w:val="0"/>
          <w:iCs/>
          <w:kern w:val="0"/>
          <w:szCs w:val="22"/>
          <w:lang w:val="en-GB"/>
          <w14:ligatures w14:val="none"/>
        </w:rPr>
        <w:t xml:space="preserve"> </w:t>
      </w:r>
      <w:r w:rsidR="00DA5F5B">
        <w:rPr>
          <w:i w:val="0"/>
          <w:iCs/>
          <w:kern w:val="0"/>
          <w:szCs w:val="22"/>
          <w:lang w:val="en-GB"/>
          <w14:ligatures w14:val="none"/>
        </w:rPr>
        <w:fldChar w:fldCharType="begin"/>
      </w:r>
      <w:r w:rsidR="00DA5F5B">
        <w:rPr>
          <w:i w:val="0"/>
          <w:iCs/>
          <w:kern w:val="0"/>
          <w:szCs w:val="22"/>
          <w:lang w:val="en-GB"/>
          <w14:ligatures w14:val="none"/>
        </w:rPr>
        <w:instrText xml:space="preserve"> ADDIN EN.CITE &lt;EndNote&gt;&lt;Cite&gt;&lt;Author&gt;Cardullo&lt;/Author&gt;&lt;Year&gt;2021&lt;/Year&gt;&lt;IDText&gt;Valorization of Agri-Food Waste from Pistachio Hard Shells: Extraction of Polyphenols as Natural Antioxidants&lt;/IDText&gt;&lt;DisplayText&gt;(Cardullo et al., 2021)&lt;/DisplayText&gt;&lt;record&gt;&lt;dates&gt;&lt;pub-dates&gt;&lt;date&gt;May&lt;/date&gt;&lt;/pub-dates&gt;&lt;year&gt;2021&lt;/year&gt;&lt;/dates&gt;&lt;urls&gt;&lt;related-urls&gt;&lt;url&gt;&amp;lt;Go to ISI&amp;gt;://WOS:000654469600001&lt;/url&gt;&lt;/related-urls&gt;&lt;/urls&gt;&lt;titles&gt;&lt;title&gt;Valorization of Agri-Food Waste from Pistachio Hard Shells: Extraction of Polyphenols as Natural Antioxidants&lt;/title&gt;&lt;secondary-title&gt;Resources-Basel&lt;/secondary-title&gt;&lt;/titles&gt;&lt;number&gt;5&lt;/number&gt;&lt;contributors&gt;&lt;authors&gt;&lt;author&gt;Cardullo, N.&lt;/author&gt;&lt;author&gt;Leanza, M.&lt;/author&gt;&lt;author&gt;Muccilli, V.&lt;/author&gt;&lt;author&gt;Tringali, C.&lt;/author&gt;&lt;/authors&gt;&lt;/contributors&gt;&lt;custom7&gt;45&lt;/custom7&gt;&lt;added-date format="utc"&gt;1693994901&lt;/added-date&gt;&lt;ref-type name="Journal Article"&gt;17&lt;/ref-type&gt;&lt;rec-number&gt;99&lt;/rec-number&gt;&lt;last-updated-date format="utc"&gt;1693994901&lt;/last-updated-date&gt;&lt;accession-num&gt;WOS:000654469600001&lt;/accession-num&gt;&lt;electronic-resource-num&gt;10.3390/resources10050045&lt;/electronic-resource-num&gt;&lt;volume&gt;10&lt;/volume&gt;&lt;/record&gt;&lt;/Cite&gt;&lt;/EndNote&gt;</w:instrText>
      </w:r>
      <w:r w:rsidR="00DA5F5B">
        <w:rPr>
          <w:i w:val="0"/>
          <w:iCs/>
          <w:kern w:val="0"/>
          <w:szCs w:val="22"/>
          <w:lang w:val="en-GB"/>
          <w14:ligatures w14:val="none"/>
        </w:rPr>
        <w:fldChar w:fldCharType="separate"/>
      </w:r>
      <w:r w:rsidR="00DA5F5B">
        <w:rPr>
          <w:i w:val="0"/>
          <w:iCs/>
          <w:noProof/>
          <w:kern w:val="0"/>
          <w:szCs w:val="22"/>
          <w:lang w:val="en-GB"/>
          <w14:ligatures w14:val="none"/>
        </w:rPr>
        <w:t>(Cardullo</w:t>
      </w:r>
      <w:r w:rsidR="00DA5F5B" w:rsidRPr="00235137">
        <w:rPr>
          <w:i w:val="0"/>
          <w:iCs/>
          <w:noProof/>
          <w:kern w:val="0"/>
          <w:szCs w:val="22"/>
          <w:lang w:val="en-GB"/>
          <w14:ligatures w14:val="none"/>
        </w:rPr>
        <w:t xml:space="preserve"> et al.,</w:t>
      </w:r>
      <w:r w:rsidR="00DA5F5B">
        <w:rPr>
          <w:i w:val="0"/>
          <w:iCs/>
          <w:noProof/>
          <w:kern w:val="0"/>
          <w:szCs w:val="22"/>
          <w:lang w:val="en-GB"/>
          <w14:ligatures w14:val="none"/>
        </w:rPr>
        <w:t xml:space="preserve"> 2021)</w:t>
      </w:r>
      <w:r w:rsidR="00DA5F5B">
        <w:rPr>
          <w:i w:val="0"/>
          <w:iCs/>
          <w:kern w:val="0"/>
          <w:szCs w:val="22"/>
          <w:lang w:val="en-GB"/>
          <w14:ligatures w14:val="none"/>
        </w:rPr>
        <w:fldChar w:fldCharType="end"/>
      </w:r>
      <w:r w:rsidRPr="008E7484">
        <w:rPr>
          <w:i w:val="0"/>
          <w:iCs/>
          <w:kern w:val="0"/>
          <w:szCs w:val="22"/>
          <w:lang w:val="en-GB"/>
          <w14:ligatures w14:val="none"/>
        </w:rPr>
        <w:t>.</w:t>
      </w:r>
      <w:r w:rsidR="00DA5F5B">
        <w:rPr>
          <w:i w:val="0"/>
          <w:iCs/>
          <w:kern w:val="0"/>
          <w:szCs w:val="22"/>
          <w:lang w:val="en-GB"/>
          <w14:ligatures w14:val="none"/>
        </w:rPr>
        <w:t xml:space="preserve"> </w:t>
      </w:r>
    </w:p>
    <w:p w14:paraId="0FDB7780" w14:textId="01808B40" w:rsidR="00205A49" w:rsidRDefault="00205A49" w:rsidP="00205A49">
      <w:pPr>
        <w:spacing w:line="360" w:lineRule="auto"/>
        <w:ind w:firstLine="708"/>
        <w:jc w:val="both"/>
        <w:rPr>
          <w:i w:val="0"/>
          <w:iCs/>
          <w:kern w:val="0"/>
          <w:szCs w:val="22"/>
          <w:lang w:val="en-US"/>
          <w14:ligatures w14:val="none"/>
        </w:rPr>
      </w:pPr>
      <w:r w:rsidRPr="007C7297">
        <w:rPr>
          <w:i w:val="0"/>
          <w:iCs/>
          <w:kern w:val="0"/>
          <w:szCs w:val="22"/>
          <w:lang w:val="en-GB"/>
          <w14:ligatures w14:val="none"/>
        </w:rPr>
        <w:t xml:space="preserve">Compound </w:t>
      </w:r>
      <w:r w:rsidRPr="007C7297">
        <w:rPr>
          <w:b/>
          <w:bCs/>
          <w:i w:val="0"/>
          <w:iCs/>
          <w:kern w:val="0"/>
          <w:szCs w:val="22"/>
          <w:lang w:val="en-GB"/>
          <w14:ligatures w14:val="none"/>
        </w:rPr>
        <w:t>2</w:t>
      </w:r>
      <w:r w:rsidR="001C620C" w:rsidRPr="007C7297">
        <w:rPr>
          <w:b/>
          <w:bCs/>
          <w:i w:val="0"/>
          <w:iCs/>
          <w:kern w:val="0"/>
          <w:szCs w:val="22"/>
          <w:lang w:val="en-GB"/>
          <w14:ligatures w14:val="none"/>
        </w:rPr>
        <w:t>6</w:t>
      </w:r>
      <w:r w:rsidRPr="007C7297">
        <w:rPr>
          <w:i w:val="0"/>
          <w:iCs/>
          <w:kern w:val="0"/>
          <w:szCs w:val="22"/>
          <w:lang w:val="en-GB"/>
          <w14:ligatures w14:val="none"/>
        </w:rPr>
        <w:t xml:space="preserve"> showed a parent ion at </w:t>
      </w:r>
      <w:r w:rsidRPr="007C7297">
        <w:rPr>
          <w:kern w:val="0"/>
          <w:szCs w:val="22"/>
          <w:lang w:val="en-GB"/>
          <w14:ligatures w14:val="none"/>
        </w:rPr>
        <w:t>m/z</w:t>
      </w:r>
      <w:r w:rsidRPr="007C7297">
        <w:rPr>
          <w:i w:val="0"/>
          <w:iCs/>
          <w:kern w:val="0"/>
          <w:szCs w:val="22"/>
          <w:lang w:val="en-GB"/>
          <w14:ligatures w14:val="none"/>
        </w:rPr>
        <w:t xml:space="preserve"> 301</w:t>
      </w:r>
      <w:r w:rsidR="003F1CE9" w:rsidRPr="007C7297">
        <w:rPr>
          <w:i w:val="0"/>
          <w:iCs/>
          <w:kern w:val="0"/>
          <w:szCs w:val="22"/>
          <w:lang w:val="en-GB"/>
          <w14:ligatures w14:val="none"/>
        </w:rPr>
        <w:t>, and a fragmentation pattern</w:t>
      </w:r>
      <w:r w:rsidRPr="007C7297">
        <w:rPr>
          <w:i w:val="0"/>
          <w:iCs/>
          <w:kern w:val="0"/>
          <w:szCs w:val="22"/>
          <w:lang w:val="en-GB"/>
          <w14:ligatures w14:val="none"/>
        </w:rPr>
        <w:t xml:space="preserve"> </w:t>
      </w:r>
      <w:r w:rsidR="00D46F69" w:rsidRPr="007C7297">
        <w:rPr>
          <w:i w:val="0"/>
          <w:iCs/>
          <w:kern w:val="0"/>
          <w:szCs w:val="22"/>
          <w:lang w:val="en-GB"/>
          <w14:ligatures w14:val="none"/>
        </w:rPr>
        <w:t xml:space="preserve">corresponding to </w:t>
      </w:r>
      <w:r w:rsidRPr="007C7297">
        <w:rPr>
          <w:i w:val="0"/>
          <w:iCs/>
          <w:kern w:val="0"/>
          <w:szCs w:val="22"/>
          <w:lang w:val="en-GB"/>
          <w14:ligatures w14:val="none"/>
        </w:rPr>
        <w:t>quercetin</w:t>
      </w:r>
      <w:r w:rsidR="00B42131" w:rsidRPr="007C7297">
        <w:rPr>
          <w:i w:val="0"/>
          <w:iCs/>
          <w:kern w:val="0"/>
          <w:szCs w:val="22"/>
          <w:lang w:val="en-GB"/>
          <w14:ligatures w14:val="none"/>
        </w:rPr>
        <w:t xml:space="preserve"> </w:t>
      </w:r>
      <w:r w:rsidR="00B42131" w:rsidRPr="007C7297">
        <w:rPr>
          <w:i w:val="0"/>
          <w:iCs/>
          <w:kern w:val="0"/>
          <w:szCs w:val="22"/>
          <w:lang w:val="en-GB"/>
          <w14:ligatures w14:val="none"/>
        </w:rPr>
        <w:fldChar w:fldCharType="begin"/>
      </w:r>
      <w:r w:rsidR="00B42131" w:rsidRPr="007C7297">
        <w:rPr>
          <w:i w:val="0"/>
          <w:iCs/>
          <w:kern w:val="0"/>
          <w:szCs w:val="22"/>
          <w:lang w:val="en-GB"/>
          <w14:ligatures w14:val="none"/>
        </w:rPr>
        <w:instrText xml:space="preserve"> ADDIN EN.CITE &lt;EndNote&gt;&lt;Cite&gt;&lt;Author&gt;Cardullo&lt;/Author&gt;&lt;Year&gt;2021&lt;/Year&gt;&lt;IDText&gt;Valorization of Agri-Food Waste from Pistachio Hard Shells: Extraction of Polyphenols as Natural Antioxidants&lt;/IDText&gt;&lt;DisplayText&gt;(Cardullo et al., 2021)&lt;/DisplayText&gt;&lt;record&gt;&lt;dates&gt;&lt;pub-dates&gt;&lt;date&gt;May&lt;/date&gt;&lt;/pub-dates&gt;&lt;year&gt;2021&lt;/year&gt;&lt;/dates&gt;&lt;urls&gt;&lt;related-urls&gt;&lt;url&gt;&amp;lt;Go to ISI&amp;gt;://WOS:000654469600001&lt;/url&gt;&lt;/related-urls&gt;&lt;/urls&gt;&lt;titles&gt;&lt;title&gt;Valorization of Agri-Food Waste from Pistachio Hard Shells: Extraction of Polyphenols as Natural Antioxidants&lt;/title&gt;&lt;secondary-title&gt;Resources-Basel&lt;/secondary-title&gt;&lt;/titles&gt;&lt;number&gt;5&lt;/number&gt;&lt;contributors&gt;&lt;authors&gt;&lt;author&gt;Cardullo, N.&lt;/author&gt;&lt;author&gt;Leanza, M.&lt;/author&gt;&lt;author&gt;Muccilli, V.&lt;/author&gt;&lt;author&gt;Tringali, C.&lt;/author&gt;&lt;/authors&gt;&lt;/contributors&gt;&lt;custom7&gt;45&lt;/custom7&gt;&lt;added-date format="utc"&gt;1693994901&lt;/added-date&gt;&lt;ref-type name="Journal Article"&gt;17&lt;/ref-type&gt;&lt;rec-number&gt;99&lt;/rec-number&gt;&lt;last-updated-date format="utc"&gt;1693994901&lt;/last-updated-date&gt;&lt;accession-num&gt;WOS:000654469600001&lt;/accession-num&gt;&lt;electronic-resource-num&gt;10.3390/resources10050045&lt;/electronic-resource-num&gt;&lt;volume&gt;10&lt;/volume&gt;&lt;/record&gt;&lt;/Cite&gt;&lt;/EndNote&gt;</w:instrText>
      </w:r>
      <w:r w:rsidR="00B42131" w:rsidRPr="007C7297">
        <w:rPr>
          <w:i w:val="0"/>
          <w:iCs/>
          <w:kern w:val="0"/>
          <w:szCs w:val="22"/>
          <w:lang w:val="en-GB"/>
          <w14:ligatures w14:val="none"/>
        </w:rPr>
        <w:fldChar w:fldCharType="separate"/>
      </w:r>
      <w:r w:rsidR="00B42131" w:rsidRPr="007C7297">
        <w:rPr>
          <w:i w:val="0"/>
          <w:iCs/>
          <w:noProof/>
          <w:kern w:val="0"/>
          <w:szCs w:val="22"/>
          <w:lang w:val="en-GB"/>
          <w14:ligatures w14:val="none"/>
        </w:rPr>
        <w:t>(Cardullo et al., 2021)</w:t>
      </w:r>
      <w:r w:rsidR="00B42131" w:rsidRPr="007C7297">
        <w:rPr>
          <w:i w:val="0"/>
          <w:iCs/>
          <w:kern w:val="0"/>
          <w:szCs w:val="22"/>
          <w:lang w:val="en-GB"/>
          <w14:ligatures w14:val="none"/>
        </w:rPr>
        <w:fldChar w:fldCharType="end"/>
      </w:r>
      <w:r w:rsidR="00D46F69" w:rsidRPr="007C7297">
        <w:rPr>
          <w:i w:val="0"/>
          <w:iCs/>
          <w:kern w:val="0"/>
          <w:szCs w:val="22"/>
          <w:lang w:val="en-GB"/>
          <w14:ligatures w14:val="none"/>
        </w:rPr>
        <w:t xml:space="preserve">. </w:t>
      </w:r>
      <w:r w:rsidRPr="007C7297">
        <w:rPr>
          <w:i w:val="0"/>
          <w:iCs/>
          <w:kern w:val="0"/>
          <w:szCs w:val="22"/>
          <w:lang w:val="en-GB"/>
          <w14:ligatures w14:val="none"/>
        </w:rPr>
        <w:t xml:space="preserve">Compound </w:t>
      </w:r>
      <w:r w:rsidRPr="007C7297">
        <w:rPr>
          <w:b/>
          <w:bCs/>
          <w:i w:val="0"/>
          <w:iCs/>
          <w:kern w:val="0"/>
          <w:szCs w:val="22"/>
          <w:lang w:val="en-GB"/>
          <w14:ligatures w14:val="none"/>
        </w:rPr>
        <w:t>2</w:t>
      </w:r>
      <w:r w:rsidR="001C620C" w:rsidRPr="007C7297">
        <w:rPr>
          <w:b/>
          <w:bCs/>
          <w:i w:val="0"/>
          <w:iCs/>
          <w:kern w:val="0"/>
          <w:szCs w:val="22"/>
          <w:lang w:val="en-GB"/>
          <w14:ligatures w14:val="none"/>
        </w:rPr>
        <w:t>7</w:t>
      </w:r>
      <w:r w:rsidRPr="007C7297">
        <w:rPr>
          <w:i w:val="0"/>
          <w:iCs/>
          <w:kern w:val="0"/>
          <w:szCs w:val="22"/>
          <w:lang w:val="en-GB"/>
          <w14:ligatures w14:val="none"/>
        </w:rPr>
        <w:t xml:space="preserve"> showed a molecular ion [M – H]</w:t>
      </w:r>
      <w:r w:rsidRPr="007C7297">
        <w:rPr>
          <w:i w:val="0"/>
          <w:iCs/>
          <w:kern w:val="0"/>
          <w:szCs w:val="22"/>
          <w:vertAlign w:val="superscript"/>
          <w:lang w:val="en-GB"/>
          <w14:ligatures w14:val="none"/>
        </w:rPr>
        <w:t>−</w:t>
      </w:r>
      <w:r w:rsidRPr="007C7297">
        <w:rPr>
          <w:i w:val="0"/>
          <w:iCs/>
          <w:kern w:val="0"/>
          <w:szCs w:val="22"/>
          <w:lang w:val="en-GB"/>
          <w14:ligatures w14:val="none"/>
        </w:rPr>
        <w:t xml:space="preserve"> at </w:t>
      </w:r>
      <w:r w:rsidRPr="007C7297">
        <w:rPr>
          <w:iCs/>
          <w:kern w:val="0"/>
          <w:szCs w:val="22"/>
          <w:lang w:val="en-GB"/>
          <w14:ligatures w14:val="none"/>
        </w:rPr>
        <w:t>m/z</w:t>
      </w:r>
      <w:r w:rsidRPr="007C7297">
        <w:rPr>
          <w:i w:val="0"/>
          <w:iCs/>
          <w:kern w:val="0"/>
          <w:szCs w:val="22"/>
          <w:lang w:val="en-GB"/>
          <w14:ligatures w14:val="none"/>
        </w:rPr>
        <w:t xml:space="preserve"> 285, which could be assigned to kaempferol</w:t>
      </w:r>
      <w:r w:rsidR="007A6343" w:rsidRPr="007C7297">
        <w:rPr>
          <w:i w:val="0"/>
          <w:iCs/>
          <w:kern w:val="0"/>
          <w:szCs w:val="22"/>
          <w:lang w:val="en-GB"/>
          <w14:ligatures w14:val="none"/>
        </w:rPr>
        <w:t xml:space="preserve"> </w:t>
      </w:r>
      <w:r w:rsidR="007C7297" w:rsidRPr="007C7297">
        <w:rPr>
          <w:i w:val="0"/>
          <w:iCs/>
          <w:kern w:val="0"/>
          <w:szCs w:val="22"/>
          <w:lang w:val="en-GB"/>
          <w14:ligatures w14:val="none"/>
        </w:rPr>
        <w:fldChar w:fldCharType="begin"/>
      </w:r>
      <w:r w:rsidR="007C7297" w:rsidRPr="007C7297">
        <w:rPr>
          <w:i w:val="0"/>
          <w:iCs/>
          <w:kern w:val="0"/>
          <w:szCs w:val="22"/>
          <w:lang w:val="en-GB"/>
          <w14:ligatures w14:val="none"/>
        </w:rPr>
        <w:instrText xml:space="preserve"> ADDIN EN.CITE &lt;EndNote&gt;&lt;Cite&gt;&lt;Author&gt;Cardullo&lt;/Author&gt;&lt;Year&gt;2021&lt;/Year&gt;&lt;IDText&gt;Valorization of Agri-Food Waste from Pistachio Hard Shells: Extraction of Polyphenols as Natural Antioxidants&lt;/IDText&gt;&lt;DisplayText&gt;(Cardullo et al., 2021)&lt;/DisplayText&gt;&lt;record&gt;&lt;dates&gt;&lt;pub-dates&gt;&lt;date&gt;May&lt;/date&gt;&lt;/pub-dates&gt;&lt;year&gt;2021&lt;/year&gt;&lt;/dates&gt;&lt;urls&gt;&lt;related-urls&gt;&lt;url&gt;&amp;lt;Go to ISI&amp;gt;://WOS:000654469600001&lt;/url&gt;&lt;/related-urls&gt;&lt;/urls&gt;&lt;titles&gt;&lt;title&gt;Valorization of Agri-Food Waste from Pistachio Hard Shells: Extraction of Polyphenols as Natural Antioxidants&lt;/title&gt;&lt;secondary-title&gt;Resources-Basel&lt;/secondary-title&gt;&lt;/titles&gt;&lt;number&gt;5&lt;/number&gt;&lt;contributors&gt;&lt;authors&gt;&lt;author&gt;Cardullo, N.&lt;/author&gt;&lt;author&gt;Leanza, M.&lt;/author&gt;&lt;author&gt;Muccilli, V.&lt;/author&gt;&lt;author&gt;Tringali, C.&lt;/author&gt;&lt;/authors&gt;&lt;/contributors&gt;&lt;custom7&gt;45&lt;/custom7&gt;&lt;added-date format="utc"&gt;1693994901&lt;/added-date&gt;&lt;ref-type name="Journal Article"&gt;17&lt;/ref-type&gt;&lt;rec-number&gt;99&lt;/rec-number&gt;&lt;last-updated-date format="utc"&gt;1693994901&lt;/last-updated-date&gt;&lt;accession-num&gt;WOS:000654469600001&lt;/accession-num&gt;&lt;electronic-resource-num&gt;10.3390/resources10050045&lt;/electronic-resource-num&gt;&lt;volume&gt;10&lt;/volume&gt;&lt;/record&gt;&lt;/Cite&gt;&lt;/EndNote&gt;</w:instrText>
      </w:r>
      <w:r w:rsidR="007C7297" w:rsidRPr="007C7297">
        <w:rPr>
          <w:i w:val="0"/>
          <w:iCs/>
          <w:kern w:val="0"/>
          <w:szCs w:val="22"/>
          <w:lang w:val="en-GB"/>
          <w14:ligatures w14:val="none"/>
        </w:rPr>
        <w:fldChar w:fldCharType="separate"/>
      </w:r>
      <w:r w:rsidR="007C7297" w:rsidRPr="007C7297">
        <w:rPr>
          <w:i w:val="0"/>
          <w:iCs/>
          <w:noProof/>
          <w:kern w:val="0"/>
          <w:szCs w:val="22"/>
          <w:lang w:val="en-GB"/>
          <w14:ligatures w14:val="none"/>
        </w:rPr>
        <w:t>(Cardullo et al., 2021)</w:t>
      </w:r>
      <w:r w:rsidR="007C7297" w:rsidRPr="007C7297">
        <w:rPr>
          <w:i w:val="0"/>
          <w:iCs/>
          <w:kern w:val="0"/>
          <w:szCs w:val="22"/>
          <w:lang w:val="en-GB"/>
          <w14:ligatures w14:val="none"/>
        </w:rPr>
        <w:fldChar w:fldCharType="end"/>
      </w:r>
      <w:r w:rsidR="00D46F69" w:rsidRPr="007C7297">
        <w:rPr>
          <w:i w:val="0"/>
          <w:iCs/>
          <w:kern w:val="0"/>
          <w:szCs w:val="22"/>
          <w:lang w:val="en-GB"/>
          <w14:ligatures w14:val="none"/>
        </w:rPr>
        <w:t xml:space="preserve">. </w:t>
      </w:r>
      <w:r w:rsidRPr="007C7297">
        <w:rPr>
          <w:i w:val="0"/>
          <w:iCs/>
          <w:kern w:val="0"/>
          <w:szCs w:val="22"/>
          <w:lang w:val="en-GB"/>
          <w14:ligatures w14:val="none"/>
        </w:rPr>
        <w:t>Compound</w:t>
      </w:r>
      <w:r>
        <w:rPr>
          <w:i w:val="0"/>
          <w:iCs/>
          <w:kern w:val="0"/>
          <w:szCs w:val="22"/>
          <w:lang w:val="en-GB"/>
          <w14:ligatures w14:val="none"/>
        </w:rPr>
        <w:t xml:space="preserve"> </w:t>
      </w:r>
      <w:r w:rsidRPr="004369E4">
        <w:rPr>
          <w:b/>
          <w:bCs/>
          <w:i w:val="0"/>
          <w:iCs/>
          <w:kern w:val="0"/>
          <w:szCs w:val="22"/>
          <w:lang w:val="en-GB"/>
          <w14:ligatures w14:val="none"/>
        </w:rPr>
        <w:t>3</w:t>
      </w:r>
      <w:r w:rsidR="008B56DB">
        <w:rPr>
          <w:b/>
          <w:bCs/>
          <w:i w:val="0"/>
          <w:iCs/>
          <w:kern w:val="0"/>
          <w:szCs w:val="22"/>
          <w:lang w:val="en-GB"/>
          <w14:ligatures w14:val="none"/>
        </w:rPr>
        <w:t>1</w:t>
      </w:r>
      <w:r>
        <w:rPr>
          <w:i w:val="0"/>
          <w:iCs/>
          <w:kern w:val="0"/>
          <w:szCs w:val="22"/>
          <w:lang w:val="en-GB"/>
          <w14:ligatures w14:val="none"/>
        </w:rPr>
        <w:t xml:space="preserve"> showed a </w:t>
      </w:r>
      <w:r w:rsidR="00EC2D3D">
        <w:rPr>
          <w:i w:val="0"/>
          <w:iCs/>
          <w:kern w:val="0"/>
          <w:szCs w:val="22"/>
          <w:lang w:val="en-GB"/>
          <w14:ligatures w14:val="none"/>
        </w:rPr>
        <w:t xml:space="preserve">molecular ion </w:t>
      </w:r>
      <w:r w:rsidRPr="00205A49">
        <w:rPr>
          <w:i w:val="0"/>
          <w:iCs/>
          <w:kern w:val="0"/>
          <w:szCs w:val="22"/>
          <w:lang w:val="en-GB"/>
          <w14:ligatures w14:val="none"/>
        </w:rPr>
        <w:t xml:space="preserve">[M – </w:t>
      </w:r>
      <w:proofErr w:type="gramStart"/>
      <w:r w:rsidRPr="00205A49">
        <w:rPr>
          <w:i w:val="0"/>
          <w:iCs/>
          <w:kern w:val="0"/>
          <w:szCs w:val="22"/>
          <w:lang w:val="en-GB"/>
          <w14:ligatures w14:val="none"/>
        </w:rPr>
        <w:t>H]</w:t>
      </w:r>
      <w:r w:rsidRPr="00205A49">
        <w:rPr>
          <w:i w:val="0"/>
          <w:iCs/>
          <w:kern w:val="0"/>
          <w:szCs w:val="22"/>
          <w:vertAlign w:val="superscript"/>
          <w:lang w:val="en-GB"/>
          <w14:ligatures w14:val="none"/>
        </w:rPr>
        <w:t>−</w:t>
      </w:r>
      <w:proofErr w:type="gramEnd"/>
      <w:r>
        <w:rPr>
          <w:i w:val="0"/>
          <w:iCs/>
          <w:kern w:val="0"/>
          <w:szCs w:val="22"/>
          <w:vertAlign w:val="superscript"/>
          <w:lang w:val="en-GB"/>
          <w14:ligatures w14:val="none"/>
        </w:rPr>
        <w:t xml:space="preserve"> </w:t>
      </w:r>
      <w:r>
        <w:rPr>
          <w:i w:val="0"/>
          <w:iCs/>
          <w:kern w:val="0"/>
          <w:szCs w:val="22"/>
          <w:lang w:val="en-GB"/>
          <w14:ligatures w14:val="none"/>
        </w:rPr>
        <w:t xml:space="preserve"> at </w:t>
      </w:r>
      <w:r>
        <w:rPr>
          <w:kern w:val="0"/>
          <w:szCs w:val="22"/>
          <w:lang w:val="en-GB"/>
          <w14:ligatures w14:val="none"/>
        </w:rPr>
        <w:t xml:space="preserve">m/z </w:t>
      </w:r>
      <w:r>
        <w:rPr>
          <w:i w:val="0"/>
          <w:iCs/>
          <w:kern w:val="0"/>
          <w:szCs w:val="22"/>
          <w:lang w:val="en-GB"/>
          <w14:ligatures w14:val="none"/>
        </w:rPr>
        <w:t xml:space="preserve">287 and diagnostic fragments at </w:t>
      </w:r>
      <w:r>
        <w:rPr>
          <w:kern w:val="0"/>
          <w:szCs w:val="22"/>
          <w:lang w:val="en-GB"/>
          <w14:ligatures w14:val="none"/>
        </w:rPr>
        <w:t xml:space="preserve">m/z </w:t>
      </w:r>
      <w:r>
        <w:rPr>
          <w:i w:val="0"/>
          <w:iCs/>
          <w:kern w:val="0"/>
          <w:szCs w:val="22"/>
          <w:lang w:val="en-GB"/>
          <w14:ligatures w14:val="none"/>
        </w:rPr>
        <w:t>269 (</w:t>
      </w:r>
      <w:r w:rsidRPr="008E7484">
        <w:rPr>
          <w:i w:val="0"/>
          <w:iCs/>
          <w:kern w:val="0"/>
          <w:szCs w:val="22"/>
          <w:lang w:val="en-US"/>
          <w14:ligatures w14:val="none"/>
        </w:rPr>
        <w:t xml:space="preserve">M – H – </w:t>
      </w:r>
      <w:r>
        <w:rPr>
          <w:i w:val="0"/>
          <w:iCs/>
          <w:kern w:val="0"/>
          <w:szCs w:val="22"/>
          <w:lang w:val="en-US"/>
          <w14:ligatures w14:val="none"/>
        </w:rPr>
        <w:t>H</w:t>
      </w:r>
      <w:r w:rsidRPr="00205A49">
        <w:rPr>
          <w:i w:val="0"/>
          <w:iCs/>
          <w:kern w:val="0"/>
          <w:szCs w:val="22"/>
          <w:vertAlign w:val="subscript"/>
          <w:lang w:val="en-US"/>
          <w14:ligatures w14:val="none"/>
        </w:rPr>
        <w:t>2</w:t>
      </w:r>
      <w:r>
        <w:rPr>
          <w:i w:val="0"/>
          <w:iCs/>
          <w:kern w:val="0"/>
          <w:szCs w:val="22"/>
          <w:lang w:val="en-US"/>
          <w14:ligatures w14:val="none"/>
        </w:rPr>
        <w:t>O)</w:t>
      </w:r>
      <w:r w:rsidR="004369E4">
        <w:rPr>
          <w:i w:val="0"/>
          <w:iCs/>
          <w:kern w:val="0"/>
          <w:szCs w:val="22"/>
          <w:lang w:val="en-US"/>
          <w14:ligatures w14:val="none"/>
        </w:rPr>
        <w:t xml:space="preserve"> and </w:t>
      </w:r>
      <w:r>
        <w:rPr>
          <w:i w:val="0"/>
          <w:iCs/>
          <w:kern w:val="0"/>
          <w:szCs w:val="22"/>
          <w:lang w:val="en-US"/>
          <w14:ligatures w14:val="none"/>
        </w:rPr>
        <w:t>251 (</w:t>
      </w:r>
      <w:r w:rsidRPr="008E7484">
        <w:rPr>
          <w:i w:val="0"/>
          <w:iCs/>
          <w:kern w:val="0"/>
          <w:szCs w:val="22"/>
          <w:lang w:val="en-US"/>
          <w14:ligatures w14:val="none"/>
        </w:rPr>
        <w:t xml:space="preserve">M – H – </w:t>
      </w:r>
      <w:r>
        <w:rPr>
          <w:i w:val="0"/>
          <w:iCs/>
          <w:kern w:val="0"/>
          <w:szCs w:val="22"/>
          <w:lang w:val="en-US"/>
          <w14:ligatures w14:val="none"/>
        </w:rPr>
        <w:t>2H</w:t>
      </w:r>
      <w:r w:rsidRPr="00205A49">
        <w:rPr>
          <w:i w:val="0"/>
          <w:iCs/>
          <w:kern w:val="0"/>
          <w:szCs w:val="22"/>
          <w:vertAlign w:val="subscript"/>
          <w:lang w:val="en-US"/>
          <w14:ligatures w14:val="none"/>
        </w:rPr>
        <w:t>2</w:t>
      </w:r>
      <w:r>
        <w:rPr>
          <w:i w:val="0"/>
          <w:iCs/>
          <w:kern w:val="0"/>
          <w:szCs w:val="22"/>
          <w:lang w:val="en-US"/>
          <w14:ligatures w14:val="none"/>
        </w:rPr>
        <w:t>O)</w:t>
      </w:r>
      <w:r w:rsidR="004369E4">
        <w:rPr>
          <w:i w:val="0"/>
          <w:iCs/>
          <w:kern w:val="0"/>
          <w:szCs w:val="22"/>
          <w:lang w:val="en-US"/>
          <w14:ligatures w14:val="none"/>
        </w:rPr>
        <w:t xml:space="preserve">, indicating the presence of a </w:t>
      </w:r>
      <w:proofErr w:type="spellStart"/>
      <w:r w:rsidR="004369E4">
        <w:rPr>
          <w:i w:val="0"/>
          <w:iCs/>
          <w:kern w:val="0"/>
          <w:szCs w:val="22"/>
          <w:lang w:val="en-US"/>
          <w14:ligatures w14:val="none"/>
        </w:rPr>
        <w:t>dihydroflavonol</w:t>
      </w:r>
      <w:proofErr w:type="spellEnd"/>
      <w:r w:rsidR="004369E4">
        <w:rPr>
          <w:i w:val="0"/>
          <w:iCs/>
          <w:kern w:val="0"/>
          <w:szCs w:val="22"/>
          <w:lang w:val="en-US"/>
          <w14:ligatures w14:val="none"/>
        </w:rPr>
        <w:t xml:space="preserve"> skeleton. Therefore, it was tentatively identified as dihydrokaempferol </w:t>
      </w:r>
      <w:r w:rsidR="004369E4">
        <w:rPr>
          <w:i w:val="0"/>
          <w:iCs/>
          <w:kern w:val="0"/>
          <w:szCs w:val="22"/>
          <w:lang w:val="en-US"/>
          <w14:ligatures w14:val="none"/>
        </w:rPr>
        <w:fldChar w:fldCharType="begin"/>
      </w:r>
      <w:r w:rsidR="004369E4">
        <w:rPr>
          <w:i w:val="0"/>
          <w:iCs/>
          <w:kern w:val="0"/>
          <w:szCs w:val="22"/>
          <w:lang w:val="en-US"/>
          <w14:ligatures w14:val="none"/>
        </w:rPr>
        <w:instrText xml:space="preserve"> ADDIN EN.CITE &lt;EndNote&gt;&lt;Cite&gt;&lt;Author&gt;Assar&lt;/Author&gt;&lt;Year&gt;2021&lt;/Year&gt;&lt;IDText&gt;Ameliorative Effects of Aspergillus awamori against the Initiation of Hepatocarcinogenesis Induced by Diethylnitrosamine in a Rat Model: Regulation of Cyp19 and p53 Gene Expression&lt;/IDText&gt;&lt;DisplayText&gt;(Assar et al., 2021)&lt;/DisplayText&gt;&lt;record&gt;&lt;dates&gt;&lt;pub-dates&gt;&lt;date&gt;Jun&lt;/date&gt;&lt;/pub-dates&gt;&lt;year&gt;2021&lt;/year&gt;&lt;/dates&gt;&lt;urls&gt;&lt;related-urls&gt;&lt;url&gt;&amp;lt;Go to ISI&amp;gt;://WOS:000665506900001&lt;/url&gt;&lt;/related-urls&gt;&lt;/urls&gt;&lt;titles&gt;&lt;title&gt;Ameliorative Effects of Aspergillus awamori against the Initiation of Hepatocarcinogenesis Induced by Diethylnitrosamine in a Rat Model: Regulation of Cyp19 and p53 Gene Expression&lt;/title&gt;&lt;secondary-title&gt;Antioxidants&lt;/secondary-title&gt;&lt;/titles&gt;&lt;number&gt;6&lt;/number&gt;&lt;contributors&gt;&lt;authors&gt;&lt;author&gt;Assar, D. H.&lt;/author&gt;&lt;author&gt;Mokhbatly, A. A.&lt;/author&gt;&lt;author&gt;Ghazy, E. W.&lt;/author&gt;&lt;author&gt;Ragab, A. E.&lt;/author&gt;&lt;author&gt;Abou Asa, S.&lt;/author&gt;&lt;author&gt;Abdo, W.&lt;/author&gt;&lt;author&gt;Elbialy, Z. I.&lt;/author&gt;&lt;author&gt;Mohamed, N. E.&lt;/author&gt;&lt;author&gt;El-Far, A. H.&lt;/author&gt;&lt;/authors&gt;&lt;/contributors&gt;&lt;custom7&gt;922&lt;/custom7&gt;&lt;added-date format="utc"&gt;1694010339&lt;/added-date&gt;&lt;ref-type name="Journal Article"&gt;17&lt;/ref-type&gt;&lt;rec-number&gt;110&lt;/rec-number&gt;&lt;last-updated-date format="utc"&gt;1694010339&lt;/last-updated-date&gt;&lt;accession-num&gt;WOS:000665506900001&lt;/accession-num&gt;&lt;electronic-resource-num&gt;10.3390/antiox10060922&lt;/electronic-resource-num&gt;&lt;volume&gt;10&lt;/volume&gt;&lt;/record&gt;&lt;/Cite&gt;&lt;/EndNote&gt;</w:instrText>
      </w:r>
      <w:r w:rsidR="004369E4">
        <w:rPr>
          <w:i w:val="0"/>
          <w:iCs/>
          <w:kern w:val="0"/>
          <w:szCs w:val="22"/>
          <w:lang w:val="en-US"/>
          <w14:ligatures w14:val="none"/>
        </w:rPr>
        <w:fldChar w:fldCharType="separate"/>
      </w:r>
      <w:r w:rsidR="004369E4">
        <w:rPr>
          <w:i w:val="0"/>
          <w:iCs/>
          <w:noProof/>
          <w:kern w:val="0"/>
          <w:szCs w:val="22"/>
          <w:lang w:val="en-US"/>
          <w14:ligatures w14:val="none"/>
        </w:rPr>
        <w:t xml:space="preserve">(Assar </w:t>
      </w:r>
      <w:r w:rsidR="004369E4" w:rsidRPr="00C06A28">
        <w:rPr>
          <w:i w:val="0"/>
          <w:iCs/>
          <w:noProof/>
          <w:kern w:val="0"/>
          <w:szCs w:val="22"/>
          <w:lang w:val="en-US"/>
          <w14:ligatures w14:val="none"/>
        </w:rPr>
        <w:t>et al.</w:t>
      </w:r>
      <w:r w:rsidR="004369E4">
        <w:rPr>
          <w:i w:val="0"/>
          <w:iCs/>
          <w:noProof/>
          <w:kern w:val="0"/>
          <w:szCs w:val="22"/>
          <w:lang w:val="en-US"/>
          <w14:ligatures w14:val="none"/>
        </w:rPr>
        <w:t>, 2021)</w:t>
      </w:r>
      <w:r w:rsidR="004369E4">
        <w:rPr>
          <w:i w:val="0"/>
          <w:iCs/>
          <w:kern w:val="0"/>
          <w:szCs w:val="22"/>
          <w:lang w:val="en-US"/>
          <w14:ligatures w14:val="none"/>
        </w:rPr>
        <w:fldChar w:fldCharType="end"/>
      </w:r>
      <w:r w:rsidR="004369E4">
        <w:rPr>
          <w:i w:val="0"/>
          <w:iCs/>
          <w:kern w:val="0"/>
          <w:szCs w:val="22"/>
          <w:lang w:val="en-US"/>
          <w14:ligatures w14:val="none"/>
        </w:rPr>
        <w:t xml:space="preserve">. </w:t>
      </w:r>
    </w:p>
    <w:p w14:paraId="7FA487BC" w14:textId="77777777" w:rsidR="002063C3" w:rsidRDefault="002063C3" w:rsidP="00205A49">
      <w:pPr>
        <w:spacing w:line="360" w:lineRule="auto"/>
        <w:ind w:firstLine="708"/>
        <w:jc w:val="both"/>
        <w:rPr>
          <w:i w:val="0"/>
          <w:iCs/>
          <w:kern w:val="0"/>
          <w:szCs w:val="22"/>
          <w:lang w:val="en-US"/>
          <w14:ligatures w14:val="none"/>
        </w:rPr>
      </w:pPr>
    </w:p>
    <w:p w14:paraId="34192000" w14:textId="675E4C81" w:rsidR="002063C3" w:rsidRDefault="002063C3" w:rsidP="00E66147">
      <w:pPr>
        <w:spacing w:line="360" w:lineRule="auto"/>
        <w:jc w:val="both"/>
        <w:rPr>
          <w:b/>
          <w:bCs/>
          <w:i w:val="0"/>
          <w:iCs/>
          <w:kern w:val="0"/>
          <w:szCs w:val="22"/>
          <w:lang w:val="en-US"/>
          <w14:ligatures w14:val="none"/>
        </w:rPr>
      </w:pPr>
      <w:r>
        <w:rPr>
          <w:b/>
          <w:bCs/>
          <w:i w:val="0"/>
          <w:iCs/>
          <w:kern w:val="0"/>
          <w:szCs w:val="22"/>
          <w:lang w:val="en-US"/>
          <w14:ligatures w14:val="none"/>
        </w:rPr>
        <w:t xml:space="preserve">Fatty acids </w:t>
      </w:r>
      <w:r w:rsidR="00D655DF">
        <w:rPr>
          <w:b/>
          <w:bCs/>
          <w:i w:val="0"/>
          <w:iCs/>
          <w:kern w:val="0"/>
          <w:szCs w:val="22"/>
          <w:lang w:val="en-US"/>
          <w14:ligatures w14:val="none"/>
        </w:rPr>
        <w:t>and anacardic acids</w:t>
      </w:r>
    </w:p>
    <w:p w14:paraId="31E2ECAE" w14:textId="144723BD" w:rsidR="00331DFF" w:rsidRPr="00262A9B" w:rsidRDefault="00DE6E69" w:rsidP="00662CCF">
      <w:pPr>
        <w:spacing w:line="360" w:lineRule="auto"/>
        <w:ind w:firstLine="708"/>
        <w:jc w:val="both"/>
        <w:rPr>
          <w:i w:val="0"/>
          <w:iCs/>
          <w:sz w:val="20"/>
          <w:szCs w:val="20"/>
          <w:lang w:val="en-GB"/>
        </w:rPr>
      </w:pPr>
      <w:r w:rsidRPr="00262A9B">
        <w:rPr>
          <w:i w:val="0"/>
          <w:iCs/>
          <w:kern w:val="0"/>
          <w:szCs w:val="22"/>
          <w:lang w:val="en-US"/>
          <w14:ligatures w14:val="none"/>
        </w:rPr>
        <w:t xml:space="preserve">Compound </w:t>
      </w:r>
      <w:r w:rsidRPr="00262A9B">
        <w:rPr>
          <w:b/>
          <w:bCs/>
          <w:i w:val="0"/>
          <w:iCs/>
          <w:kern w:val="0"/>
          <w:szCs w:val="22"/>
          <w:lang w:val="en-US"/>
          <w14:ligatures w14:val="none"/>
        </w:rPr>
        <w:t xml:space="preserve">23 </w:t>
      </w:r>
      <w:r w:rsidR="00EC2D3D" w:rsidRPr="00262A9B">
        <w:rPr>
          <w:b/>
          <w:bCs/>
          <w:i w:val="0"/>
          <w:iCs/>
          <w:kern w:val="0"/>
          <w:szCs w:val="22"/>
          <w:lang w:val="en-US"/>
          <w14:ligatures w14:val="none"/>
        </w:rPr>
        <w:t>(</w:t>
      </w:r>
      <w:r w:rsidR="00EC2D3D" w:rsidRPr="00262A9B">
        <w:rPr>
          <w:i w:val="0"/>
          <w:iCs/>
          <w:kern w:val="0"/>
          <w:szCs w:val="22"/>
          <w:lang w:val="en-GB"/>
          <w14:ligatures w14:val="none"/>
        </w:rPr>
        <w:t>[M – H]</w:t>
      </w:r>
      <w:r w:rsidR="00EC2D3D" w:rsidRPr="00262A9B">
        <w:rPr>
          <w:i w:val="0"/>
          <w:iCs/>
          <w:kern w:val="0"/>
          <w:szCs w:val="22"/>
          <w:vertAlign w:val="superscript"/>
          <w:lang w:val="en-GB"/>
          <w14:ligatures w14:val="none"/>
        </w:rPr>
        <w:t xml:space="preserve">− </w:t>
      </w:r>
      <w:r w:rsidR="00EC2D3D" w:rsidRPr="00262A9B">
        <w:rPr>
          <w:i w:val="0"/>
          <w:iCs/>
          <w:kern w:val="0"/>
          <w:szCs w:val="22"/>
          <w:lang w:val="en-GB"/>
          <w14:ligatures w14:val="none"/>
        </w:rPr>
        <w:t xml:space="preserve"> at </w:t>
      </w:r>
      <w:r w:rsidR="00EC2D3D" w:rsidRPr="00262A9B">
        <w:rPr>
          <w:kern w:val="0"/>
          <w:szCs w:val="22"/>
          <w:lang w:val="en-GB"/>
          <w14:ligatures w14:val="none"/>
        </w:rPr>
        <w:t xml:space="preserve">m/z </w:t>
      </w:r>
      <w:r w:rsidR="0028162B" w:rsidRPr="00262A9B">
        <w:rPr>
          <w:i w:val="0"/>
          <w:iCs/>
          <w:kern w:val="0"/>
          <w:szCs w:val="22"/>
          <w:lang w:val="en-GB"/>
          <w14:ligatures w14:val="none"/>
        </w:rPr>
        <w:t>427</w:t>
      </w:r>
      <w:r w:rsidR="00EC2D3D" w:rsidRPr="00262A9B">
        <w:rPr>
          <w:i w:val="0"/>
          <w:iCs/>
          <w:kern w:val="0"/>
          <w:szCs w:val="22"/>
          <w:lang w:val="en-GB"/>
          <w14:ligatures w14:val="none"/>
        </w:rPr>
        <w:t xml:space="preserve">) </w:t>
      </w:r>
      <w:r w:rsidR="00331DFF" w:rsidRPr="00262A9B">
        <w:rPr>
          <w:i w:val="0"/>
          <w:iCs/>
          <w:kern w:val="0"/>
          <w:szCs w:val="22"/>
          <w:lang w:val="en-US"/>
          <w14:ligatures w14:val="none"/>
        </w:rPr>
        <w:t>was tentatively identified as</w:t>
      </w:r>
      <w:r w:rsidR="001E7E12" w:rsidRPr="00262A9B">
        <w:rPr>
          <w:i w:val="0"/>
          <w:iCs/>
          <w:kern w:val="0"/>
          <w:szCs w:val="22"/>
          <w:lang w:val="en-US"/>
          <w14:ligatures w14:val="none"/>
        </w:rPr>
        <w:t xml:space="preserve"> </w:t>
      </w:r>
      <w:r w:rsidR="00DE7AFC" w:rsidRPr="00DE7AFC">
        <w:rPr>
          <w:i w:val="0"/>
          <w:iCs/>
          <w:kern w:val="0"/>
          <w:szCs w:val="22"/>
          <w:lang w:val="en-US"/>
          <w14:ligatures w14:val="none"/>
        </w:rPr>
        <w:t xml:space="preserve">tentatively identified as the glycoside of </w:t>
      </w:r>
      <w:r w:rsidR="00DE7AFC" w:rsidRPr="002C5E0A">
        <w:rPr>
          <w:b/>
          <w:bCs/>
          <w:i w:val="0"/>
          <w:iCs/>
          <w:kern w:val="0"/>
          <w:szCs w:val="22"/>
          <w:lang w:val="en-US"/>
          <w14:ligatures w14:val="none"/>
        </w:rPr>
        <w:t xml:space="preserve">39 </w:t>
      </w:r>
      <w:r w:rsidR="00A65604" w:rsidRPr="00262A9B">
        <w:rPr>
          <w:i w:val="0"/>
          <w:iCs/>
          <w:lang w:val="en-GB"/>
        </w:rPr>
        <w:t>due to the presence,</w:t>
      </w:r>
      <w:r w:rsidR="00395060" w:rsidRPr="00262A9B">
        <w:rPr>
          <w:i w:val="0"/>
          <w:iCs/>
          <w:lang w:val="en-GB"/>
        </w:rPr>
        <w:t xml:space="preserve"> </w:t>
      </w:r>
      <w:r w:rsidR="00684D64" w:rsidRPr="00262A9B">
        <w:rPr>
          <w:i w:val="0"/>
          <w:iCs/>
          <w:lang w:val="en-GB"/>
        </w:rPr>
        <w:t xml:space="preserve">in the MS/MS spectrum, </w:t>
      </w:r>
      <w:r w:rsidR="00026718" w:rsidRPr="00262A9B">
        <w:rPr>
          <w:i w:val="0"/>
          <w:iCs/>
          <w:lang w:val="en-GB"/>
        </w:rPr>
        <w:t xml:space="preserve">of </w:t>
      </w:r>
      <w:r w:rsidR="00684D64" w:rsidRPr="00262A9B">
        <w:rPr>
          <w:i w:val="0"/>
          <w:iCs/>
          <w:lang w:val="en-GB"/>
        </w:rPr>
        <w:t xml:space="preserve">an intense peak </w:t>
      </w:r>
      <w:r w:rsidR="00026718" w:rsidRPr="00262A9B">
        <w:rPr>
          <w:i w:val="0"/>
          <w:iCs/>
          <w:kern w:val="0"/>
          <w:szCs w:val="22"/>
          <w:lang w:val="en-GB"/>
          <w14:ligatures w14:val="none"/>
        </w:rPr>
        <w:t xml:space="preserve">at </w:t>
      </w:r>
      <w:r w:rsidR="00026718" w:rsidRPr="00262A9B">
        <w:rPr>
          <w:kern w:val="0"/>
          <w:szCs w:val="22"/>
          <w:lang w:val="en-GB"/>
          <w14:ligatures w14:val="none"/>
        </w:rPr>
        <w:t>m/z</w:t>
      </w:r>
      <w:r w:rsidR="00026718" w:rsidRPr="00262A9B">
        <w:rPr>
          <w:i w:val="0"/>
          <w:iCs/>
          <w:kern w:val="0"/>
          <w:szCs w:val="22"/>
          <w:lang w:val="en-GB"/>
          <w14:ligatures w14:val="none"/>
        </w:rPr>
        <w:t xml:space="preserve"> 265</w:t>
      </w:r>
      <w:r w:rsidR="00684D64" w:rsidRPr="00262A9B">
        <w:rPr>
          <w:i w:val="0"/>
          <w:iCs/>
          <w:kern w:val="0"/>
          <w:szCs w:val="22"/>
          <w:lang w:val="en-GB"/>
          <w14:ligatures w14:val="none"/>
        </w:rPr>
        <w:t xml:space="preserve">, </w:t>
      </w:r>
      <w:r w:rsidR="00395060" w:rsidRPr="00262A9B">
        <w:rPr>
          <w:i w:val="0"/>
          <w:iCs/>
          <w:kern w:val="0"/>
          <w:szCs w:val="22"/>
          <w:lang w:val="en-GB"/>
          <w14:ligatures w14:val="none"/>
        </w:rPr>
        <w:t xml:space="preserve">originated </w:t>
      </w:r>
      <w:r w:rsidR="00393AF4" w:rsidRPr="00262A9B">
        <w:rPr>
          <w:i w:val="0"/>
          <w:iCs/>
          <w:kern w:val="0"/>
          <w:szCs w:val="22"/>
          <w:lang w:val="en-GB"/>
          <w14:ligatures w14:val="none"/>
        </w:rPr>
        <w:t>by the</w:t>
      </w:r>
      <w:r w:rsidR="00684D64" w:rsidRPr="00262A9B">
        <w:rPr>
          <w:i w:val="0"/>
          <w:iCs/>
          <w:kern w:val="0"/>
          <w:szCs w:val="22"/>
          <w:lang w:val="en-GB"/>
          <w14:ligatures w14:val="none"/>
        </w:rPr>
        <w:t xml:space="preserve"> </w:t>
      </w:r>
      <w:r w:rsidR="00A43330" w:rsidRPr="00262A9B">
        <w:rPr>
          <w:i w:val="0"/>
          <w:iCs/>
          <w:lang w:val="en-GB"/>
        </w:rPr>
        <w:t>loss of a</w:t>
      </w:r>
      <w:r w:rsidR="008A2133" w:rsidRPr="00262A9B">
        <w:rPr>
          <w:i w:val="0"/>
          <w:iCs/>
          <w:lang w:val="en-GB"/>
        </w:rPr>
        <w:t xml:space="preserve"> hexose moiety </w:t>
      </w:r>
      <w:r w:rsidR="00477C23" w:rsidRPr="00262A9B">
        <w:rPr>
          <w:i w:val="0"/>
          <w:iCs/>
          <w:kern w:val="0"/>
          <w:szCs w:val="22"/>
          <w:lang w:val="en-GB"/>
          <w14:ligatures w14:val="none"/>
        </w:rPr>
        <w:t>(M – H – 162)</w:t>
      </w:r>
      <w:r w:rsidR="00262A9B">
        <w:rPr>
          <w:i w:val="0"/>
          <w:iCs/>
          <w:kern w:val="0"/>
          <w:szCs w:val="22"/>
          <w:lang w:val="en-GB"/>
          <w14:ligatures w14:val="none"/>
        </w:rPr>
        <w:t>.</w:t>
      </w:r>
    </w:p>
    <w:p w14:paraId="4B8E6508" w14:textId="77777777" w:rsidR="00695348" w:rsidRDefault="00767383" w:rsidP="00695348">
      <w:pPr>
        <w:spacing w:line="360" w:lineRule="auto"/>
        <w:ind w:firstLine="708"/>
        <w:jc w:val="both"/>
        <w:rPr>
          <w:i w:val="0"/>
          <w:iCs/>
          <w:kern w:val="0"/>
          <w:szCs w:val="22"/>
          <w:lang w:val="en-US"/>
          <w14:ligatures w14:val="none"/>
        </w:rPr>
      </w:pPr>
      <w:r w:rsidRPr="00767383">
        <w:rPr>
          <w:i w:val="0"/>
          <w:iCs/>
          <w:kern w:val="0"/>
          <w:szCs w:val="22"/>
          <w:lang w:val="en-US"/>
          <w14:ligatures w14:val="none"/>
        </w:rPr>
        <w:t xml:space="preserve">Compounds </w:t>
      </w:r>
      <w:r w:rsidRPr="00767383">
        <w:rPr>
          <w:b/>
          <w:bCs/>
          <w:i w:val="0"/>
          <w:iCs/>
          <w:kern w:val="0"/>
          <w:szCs w:val="22"/>
          <w:lang w:val="en-US"/>
          <w14:ligatures w14:val="none"/>
        </w:rPr>
        <w:t>28</w:t>
      </w:r>
      <w:r w:rsidR="00C62A94">
        <w:rPr>
          <w:i w:val="0"/>
          <w:iCs/>
          <w:kern w:val="0"/>
          <w:szCs w:val="22"/>
          <w:lang w:val="en-US"/>
          <w14:ligatures w14:val="none"/>
        </w:rPr>
        <w:t xml:space="preserve"> </w:t>
      </w:r>
      <w:r w:rsidR="001260BA" w:rsidRPr="00205A49">
        <w:rPr>
          <w:i w:val="0"/>
          <w:iCs/>
          <w:kern w:val="0"/>
          <w:szCs w:val="22"/>
          <w:lang w:val="en-GB"/>
          <w14:ligatures w14:val="none"/>
        </w:rPr>
        <w:t>–</w:t>
      </w:r>
      <w:r w:rsidR="001260BA">
        <w:rPr>
          <w:i w:val="0"/>
          <w:iCs/>
          <w:kern w:val="0"/>
          <w:szCs w:val="22"/>
          <w:lang w:val="en-GB"/>
          <w14:ligatures w14:val="none"/>
        </w:rPr>
        <w:t xml:space="preserve"> </w:t>
      </w:r>
      <w:r w:rsidRPr="00767383">
        <w:rPr>
          <w:b/>
          <w:bCs/>
          <w:i w:val="0"/>
          <w:iCs/>
          <w:kern w:val="0"/>
          <w:szCs w:val="22"/>
          <w:lang w:val="en-US"/>
          <w14:ligatures w14:val="none"/>
        </w:rPr>
        <w:t>30</w:t>
      </w:r>
      <w:r w:rsidRPr="00767383">
        <w:rPr>
          <w:i w:val="0"/>
          <w:iCs/>
          <w:kern w:val="0"/>
          <w:szCs w:val="22"/>
          <w:lang w:val="en-US"/>
          <w14:ligatures w14:val="none"/>
        </w:rPr>
        <w:t xml:space="preserve">, </w:t>
      </w:r>
      <w:r w:rsidRPr="00767383">
        <w:rPr>
          <w:b/>
          <w:bCs/>
          <w:i w:val="0"/>
          <w:iCs/>
          <w:kern w:val="0"/>
          <w:szCs w:val="22"/>
          <w:lang w:val="en-US"/>
          <w14:ligatures w14:val="none"/>
        </w:rPr>
        <w:t>35</w:t>
      </w:r>
      <w:r w:rsidRPr="00767383">
        <w:rPr>
          <w:i w:val="0"/>
          <w:iCs/>
          <w:kern w:val="0"/>
          <w:szCs w:val="22"/>
          <w:lang w:val="en-US"/>
          <w14:ligatures w14:val="none"/>
        </w:rPr>
        <w:t xml:space="preserve"> and </w:t>
      </w:r>
      <w:r w:rsidRPr="00767383">
        <w:rPr>
          <w:b/>
          <w:bCs/>
          <w:i w:val="0"/>
          <w:iCs/>
          <w:kern w:val="0"/>
          <w:szCs w:val="22"/>
          <w:lang w:val="en-US"/>
          <w14:ligatures w14:val="none"/>
        </w:rPr>
        <w:t>38</w:t>
      </w:r>
      <w:r w:rsidRPr="00767383">
        <w:rPr>
          <w:i w:val="0"/>
          <w:iCs/>
          <w:kern w:val="0"/>
          <w:szCs w:val="22"/>
          <w:lang w:val="en-US"/>
          <w14:ligatures w14:val="none"/>
        </w:rPr>
        <w:t xml:space="preserve"> exhibited their molecular ions [M–H]</w:t>
      </w:r>
      <w:r w:rsidRPr="00767383">
        <w:rPr>
          <w:i w:val="0"/>
          <w:iCs/>
          <w:kern w:val="0"/>
          <w:szCs w:val="22"/>
          <w:vertAlign w:val="superscript"/>
          <w:lang w:val="en-US"/>
          <w14:ligatures w14:val="none"/>
        </w:rPr>
        <w:t>–</w:t>
      </w:r>
      <w:r w:rsidRPr="00767383">
        <w:rPr>
          <w:i w:val="0"/>
          <w:iCs/>
          <w:kern w:val="0"/>
          <w:szCs w:val="22"/>
          <w:lang w:val="en-US"/>
          <w14:ligatures w14:val="none"/>
        </w:rPr>
        <w:t xml:space="preserve"> at </w:t>
      </w:r>
      <w:r w:rsidRPr="00767383">
        <w:rPr>
          <w:kern w:val="0"/>
          <w:szCs w:val="22"/>
          <w:lang w:val="en-US"/>
          <w14:ligatures w14:val="none"/>
        </w:rPr>
        <w:t>m/z</w:t>
      </w:r>
      <w:r w:rsidRPr="00767383">
        <w:rPr>
          <w:i w:val="0"/>
          <w:iCs/>
          <w:kern w:val="0"/>
          <w:szCs w:val="22"/>
          <w:lang w:val="en-US"/>
          <w14:ligatures w14:val="none"/>
        </w:rPr>
        <w:t xml:space="preserve"> = 327, </w:t>
      </w:r>
      <w:r w:rsidR="00C62A94">
        <w:rPr>
          <w:i w:val="0"/>
          <w:iCs/>
          <w:kern w:val="0"/>
          <w:szCs w:val="22"/>
          <w:lang w:val="en-US"/>
          <w14:ligatures w14:val="none"/>
        </w:rPr>
        <w:t xml:space="preserve">331, </w:t>
      </w:r>
      <w:r w:rsidRPr="00767383">
        <w:rPr>
          <w:i w:val="0"/>
          <w:iCs/>
          <w:kern w:val="0"/>
          <w:szCs w:val="22"/>
          <w:lang w:val="en-US"/>
          <w14:ligatures w14:val="none"/>
        </w:rPr>
        <w:t xml:space="preserve">329, 293 and 297, respectively, and a typical daughter ion at </w:t>
      </w:r>
      <w:r w:rsidRPr="00767383">
        <w:rPr>
          <w:kern w:val="0"/>
          <w:szCs w:val="22"/>
          <w:lang w:val="en-US"/>
          <w14:ligatures w14:val="none"/>
        </w:rPr>
        <w:t>m/z</w:t>
      </w:r>
      <w:r w:rsidRPr="00767383">
        <w:rPr>
          <w:i w:val="0"/>
          <w:iCs/>
          <w:kern w:val="0"/>
          <w:szCs w:val="22"/>
          <w:lang w:val="en-US"/>
          <w14:ligatures w14:val="none"/>
        </w:rPr>
        <w:t xml:space="preserve"> 171, originated from the loss of both a carboxyl and a hydroxyl group (–OOC(CH</w:t>
      </w:r>
      <w:r w:rsidRPr="00767383">
        <w:rPr>
          <w:i w:val="0"/>
          <w:iCs/>
          <w:kern w:val="0"/>
          <w:szCs w:val="22"/>
          <w:vertAlign w:val="subscript"/>
          <w:lang w:val="en-US"/>
          <w14:ligatures w14:val="none"/>
        </w:rPr>
        <w:t>2</w:t>
      </w:r>
      <w:r w:rsidRPr="00767383">
        <w:rPr>
          <w:i w:val="0"/>
          <w:iCs/>
          <w:kern w:val="0"/>
          <w:szCs w:val="22"/>
          <w:lang w:val="en-US"/>
          <w14:ligatures w14:val="none"/>
        </w:rPr>
        <w:t>)</w:t>
      </w:r>
      <w:r w:rsidRPr="00767383">
        <w:rPr>
          <w:i w:val="0"/>
          <w:iCs/>
          <w:kern w:val="0"/>
          <w:szCs w:val="22"/>
          <w:vertAlign w:val="subscript"/>
          <w:lang w:val="en-US"/>
          <w14:ligatures w14:val="none"/>
        </w:rPr>
        <w:t>7</w:t>
      </w:r>
      <w:r w:rsidRPr="00767383">
        <w:rPr>
          <w:i w:val="0"/>
          <w:iCs/>
          <w:kern w:val="0"/>
          <w:szCs w:val="22"/>
          <w:lang w:val="en-US"/>
          <w14:ligatures w14:val="none"/>
        </w:rPr>
        <w:t>CH-OH). Additionally, fragment ions deriving from a neutral loss of [M – H – 100] were observed in their MS/MS spectra, due to the fragmentation of the end-group HO-CH=CH(CH</w:t>
      </w:r>
      <w:r w:rsidRPr="00767383">
        <w:rPr>
          <w:i w:val="0"/>
          <w:iCs/>
          <w:kern w:val="0"/>
          <w:szCs w:val="22"/>
          <w:vertAlign w:val="subscript"/>
          <w:lang w:val="en-US"/>
          <w14:ligatures w14:val="none"/>
        </w:rPr>
        <w:t>2</w:t>
      </w:r>
      <w:r w:rsidRPr="00767383">
        <w:rPr>
          <w:i w:val="0"/>
          <w:iCs/>
          <w:kern w:val="0"/>
          <w:szCs w:val="22"/>
          <w:lang w:val="en-US"/>
          <w14:ligatures w14:val="none"/>
        </w:rPr>
        <w:t>)</w:t>
      </w:r>
      <w:r w:rsidRPr="00767383">
        <w:rPr>
          <w:i w:val="0"/>
          <w:iCs/>
          <w:kern w:val="0"/>
          <w:szCs w:val="22"/>
          <w:vertAlign w:val="subscript"/>
          <w:lang w:val="en-US"/>
          <w14:ligatures w14:val="none"/>
        </w:rPr>
        <w:t>3</w:t>
      </w:r>
      <w:r w:rsidRPr="00767383">
        <w:rPr>
          <w:i w:val="0"/>
          <w:iCs/>
          <w:kern w:val="0"/>
          <w:szCs w:val="22"/>
          <w:lang w:val="en-US"/>
          <w14:ligatures w14:val="none"/>
        </w:rPr>
        <w:t>CH</w:t>
      </w:r>
      <w:r w:rsidRPr="00767383">
        <w:rPr>
          <w:i w:val="0"/>
          <w:iCs/>
          <w:kern w:val="0"/>
          <w:szCs w:val="22"/>
          <w:vertAlign w:val="subscript"/>
          <w:lang w:val="en-US"/>
          <w14:ligatures w14:val="none"/>
        </w:rPr>
        <w:t>3</w:t>
      </w:r>
      <w:r w:rsidR="007F2474">
        <w:rPr>
          <w:i w:val="0"/>
          <w:iCs/>
          <w:kern w:val="0"/>
          <w:szCs w:val="22"/>
          <w:lang w:val="en-US"/>
          <w14:ligatures w14:val="none"/>
        </w:rPr>
        <w:t xml:space="preserve"> </w:t>
      </w:r>
      <w:r w:rsidR="007F2474">
        <w:rPr>
          <w:i w:val="0"/>
          <w:iCs/>
          <w:kern w:val="0"/>
          <w:szCs w:val="22"/>
          <w:lang w:val="en-US"/>
          <w14:ligatures w14:val="none"/>
        </w:rPr>
        <w:fldChar w:fldCharType="begin"/>
      </w:r>
      <w:r w:rsidR="007F2474">
        <w:rPr>
          <w:i w:val="0"/>
          <w:iCs/>
          <w:kern w:val="0"/>
          <w:szCs w:val="22"/>
          <w:lang w:val="en-US"/>
          <w14:ligatures w14:val="none"/>
        </w:rPr>
        <w:instrText xml:space="preserve"> ADDIN EN.CITE &lt;EndNote&gt;&lt;Cite&gt;&lt;Author&gt;Levandi&lt;/Author&gt;&lt;Year&gt;2009&lt;/Year&gt;&lt;IDText&gt;Oxidation products of free polyunsaturated fatty acids in wheat varieties&lt;/IDText&gt;&lt;DisplayText&gt;(Levandi, Pussa, Vaher, Toomik, &amp;amp; Kaljurand, 2009)&lt;/DisplayText&gt;&lt;record&gt;&lt;dates&gt;&lt;pub-dates&gt;&lt;date&gt;Jul&lt;/date&gt;&lt;/pub-dates&gt;&lt;year&gt;2009&lt;/year&gt;&lt;/dates&gt;&lt;urls&gt;&lt;related-urls&gt;&lt;url&gt;&amp;lt;Go to ISI&amp;gt;://WOS:000268612300011&lt;/url&gt;&lt;/related-urls&gt;&lt;/urls&gt;&lt;isbn&gt;1438-7697&lt;/isbn&gt;&lt;titles&gt;&lt;title&gt;Oxidation products of free polyunsaturated fatty acids in wheat varieties&lt;/title&gt;&lt;secondary-title&gt;European Journal of Lipid Science and Technology&lt;/secondary-title&gt;&lt;/titles&gt;&lt;pages&gt;715-722&lt;/pages&gt;&lt;number&gt;7&lt;/number&gt;&lt;contributors&gt;&lt;authors&gt;&lt;author&gt;Levandi, T.&lt;/author&gt;&lt;author&gt;Pussa, T.&lt;/author&gt;&lt;author&gt;Vaher, M.&lt;/author&gt;&lt;author&gt;Toomik, P.&lt;/author&gt;&lt;author&gt;Kaljurand, M.&lt;/author&gt;&lt;/authors&gt;&lt;/contributors&gt;&lt;added-date format="utc"&gt;1694014410&lt;/added-date&gt;&lt;ref-type name="Journal Article"&gt;17&lt;/ref-type&gt;&lt;rec-number&gt;112&lt;/rec-number&gt;&lt;last-updated-date format="utc"&gt;1694014410&lt;/last-updated-date&gt;&lt;accession-num&gt;WOS:000268612300011&lt;/accession-num&gt;&lt;electronic-resource-num&gt;10.1002/ejlt.200800286&lt;/electronic-resource-num&gt;&lt;volume&gt;111&lt;/volume&gt;&lt;/record&gt;&lt;/Cite&gt;&lt;/EndNote&gt;</w:instrText>
      </w:r>
      <w:r w:rsidR="007F2474">
        <w:rPr>
          <w:i w:val="0"/>
          <w:iCs/>
          <w:kern w:val="0"/>
          <w:szCs w:val="22"/>
          <w:lang w:val="en-US"/>
          <w14:ligatures w14:val="none"/>
        </w:rPr>
        <w:fldChar w:fldCharType="separate"/>
      </w:r>
      <w:r w:rsidR="007F2474">
        <w:rPr>
          <w:i w:val="0"/>
          <w:iCs/>
          <w:noProof/>
          <w:kern w:val="0"/>
          <w:szCs w:val="22"/>
          <w:lang w:val="en-US"/>
          <w14:ligatures w14:val="none"/>
        </w:rPr>
        <w:t>(Levandi, Pussa, Vaher, Toomik, &amp; Kaljurand, 2009)</w:t>
      </w:r>
      <w:r w:rsidR="007F2474">
        <w:rPr>
          <w:i w:val="0"/>
          <w:iCs/>
          <w:kern w:val="0"/>
          <w:szCs w:val="22"/>
          <w:lang w:val="en-US"/>
          <w14:ligatures w14:val="none"/>
        </w:rPr>
        <w:fldChar w:fldCharType="end"/>
      </w:r>
      <w:r w:rsidRPr="00767383">
        <w:rPr>
          <w:i w:val="0"/>
          <w:iCs/>
          <w:kern w:val="0"/>
          <w:szCs w:val="22"/>
          <w:lang w:val="en-US"/>
          <w14:ligatures w14:val="none"/>
        </w:rPr>
        <w:t xml:space="preserve">. </w:t>
      </w:r>
    </w:p>
    <w:p w14:paraId="245E2A59" w14:textId="4D378A0C" w:rsidR="00B105B8" w:rsidRPr="00C953DC" w:rsidRDefault="00797B5E" w:rsidP="008143A3">
      <w:pPr>
        <w:spacing w:line="360" w:lineRule="auto"/>
        <w:ind w:firstLine="708"/>
        <w:jc w:val="both"/>
        <w:rPr>
          <w:i w:val="0"/>
          <w:lang w:val="en-GB"/>
        </w:rPr>
      </w:pPr>
      <w:r>
        <w:rPr>
          <w:i w:val="0"/>
          <w:lang w:val="en-GB"/>
        </w:rPr>
        <w:t>F</w:t>
      </w:r>
      <w:r w:rsidR="00907306">
        <w:rPr>
          <w:i w:val="0"/>
          <w:lang w:val="en-GB"/>
        </w:rPr>
        <w:t>atty acids</w:t>
      </w:r>
      <w:r w:rsidR="004A2EC5">
        <w:rPr>
          <w:i w:val="0"/>
          <w:lang w:val="en-GB"/>
        </w:rPr>
        <w:t xml:space="preserve"> </w:t>
      </w:r>
      <w:r>
        <w:rPr>
          <w:i w:val="0"/>
          <w:lang w:val="en-GB"/>
        </w:rPr>
        <w:t>present</w:t>
      </w:r>
      <w:r w:rsidR="00695348">
        <w:rPr>
          <w:i w:val="0"/>
          <w:lang w:val="en-GB"/>
        </w:rPr>
        <w:t xml:space="preserve"> a</w:t>
      </w:r>
      <w:r w:rsidR="00695348" w:rsidRPr="009B1D1B">
        <w:rPr>
          <w:i w:val="0"/>
          <w:lang w:val="en-GB"/>
        </w:rPr>
        <w:t xml:space="preserve"> carboxylic acid moiety </w:t>
      </w:r>
      <w:r w:rsidR="00695348">
        <w:rPr>
          <w:i w:val="0"/>
          <w:lang w:val="en-GB"/>
        </w:rPr>
        <w:t xml:space="preserve">as </w:t>
      </w:r>
      <w:r w:rsidR="00695348" w:rsidRPr="009B1D1B">
        <w:rPr>
          <w:i w:val="0"/>
          <w:lang w:val="en-GB"/>
        </w:rPr>
        <w:t>polar functional group</w:t>
      </w:r>
      <w:r w:rsidR="00C33D6C">
        <w:rPr>
          <w:i w:val="0"/>
          <w:lang w:val="en-GB"/>
        </w:rPr>
        <w:t xml:space="preserve"> and, after collisional activation,</w:t>
      </w:r>
      <w:r w:rsidR="004A2EC5">
        <w:rPr>
          <w:i w:val="0"/>
          <w:lang w:val="en-GB"/>
        </w:rPr>
        <w:t xml:space="preserve"> </w:t>
      </w:r>
      <w:r w:rsidR="003F46E9">
        <w:rPr>
          <w:i w:val="0"/>
          <w:lang w:val="en-GB"/>
        </w:rPr>
        <w:t xml:space="preserve">produce a characteristic </w:t>
      </w:r>
      <w:r w:rsidR="008B09E8">
        <w:rPr>
          <w:i w:val="0"/>
          <w:lang w:val="en-GB"/>
        </w:rPr>
        <w:t>pattern of daughter ions</w:t>
      </w:r>
      <w:r w:rsidR="00492870">
        <w:rPr>
          <w:i w:val="0"/>
          <w:lang w:val="en-GB"/>
        </w:rPr>
        <w:t xml:space="preserve">. </w:t>
      </w:r>
      <w:r w:rsidR="00C43C43">
        <w:rPr>
          <w:i w:val="0"/>
          <w:lang w:val="en-GB"/>
        </w:rPr>
        <w:t>Notably, f</w:t>
      </w:r>
      <w:r w:rsidR="000B57D6" w:rsidRPr="000B57D6">
        <w:rPr>
          <w:i w:val="0"/>
          <w:lang w:val="en-GB"/>
        </w:rPr>
        <w:t xml:space="preserve">ormation of </w:t>
      </w:r>
      <w:r w:rsidR="008143A3">
        <w:rPr>
          <w:i w:val="0"/>
          <w:iCs/>
          <w:kern w:val="0"/>
          <w:szCs w:val="22"/>
          <w:lang w:val="en-GB"/>
          <w14:ligatures w14:val="none"/>
        </w:rPr>
        <w:t>[</w:t>
      </w:r>
      <w:r w:rsidR="00492870" w:rsidRPr="008E7484">
        <w:rPr>
          <w:i w:val="0"/>
          <w:iCs/>
          <w:kern w:val="0"/>
          <w:szCs w:val="22"/>
          <w:lang w:val="en-US"/>
          <w14:ligatures w14:val="none"/>
        </w:rPr>
        <w:t xml:space="preserve">M – H – </w:t>
      </w:r>
      <w:r w:rsidR="00492870">
        <w:rPr>
          <w:i w:val="0"/>
          <w:iCs/>
          <w:kern w:val="0"/>
          <w:szCs w:val="22"/>
          <w:lang w:val="en-US"/>
          <w14:ligatures w14:val="none"/>
        </w:rPr>
        <w:t>H</w:t>
      </w:r>
      <w:r w:rsidR="00492870" w:rsidRPr="00205A49">
        <w:rPr>
          <w:i w:val="0"/>
          <w:iCs/>
          <w:kern w:val="0"/>
          <w:szCs w:val="22"/>
          <w:vertAlign w:val="subscript"/>
          <w:lang w:val="en-US"/>
          <w14:ligatures w14:val="none"/>
        </w:rPr>
        <w:t>2</w:t>
      </w:r>
      <w:r w:rsidR="00492870">
        <w:rPr>
          <w:i w:val="0"/>
          <w:iCs/>
          <w:kern w:val="0"/>
          <w:szCs w:val="22"/>
          <w:lang w:val="en-US"/>
          <w14:ligatures w14:val="none"/>
        </w:rPr>
        <w:t>O</w:t>
      </w:r>
      <w:r w:rsidR="008143A3">
        <w:rPr>
          <w:i w:val="0"/>
          <w:iCs/>
          <w:kern w:val="0"/>
          <w:szCs w:val="22"/>
          <w:lang w:val="en-US"/>
          <w14:ligatures w14:val="none"/>
        </w:rPr>
        <w:t>]</w:t>
      </w:r>
      <w:r w:rsidR="008143A3" w:rsidRPr="008143A3">
        <w:rPr>
          <w:i w:val="0"/>
          <w:iCs/>
          <w:kern w:val="0"/>
          <w:szCs w:val="22"/>
          <w:vertAlign w:val="superscript"/>
          <w:lang w:val="en-US"/>
          <w14:ligatures w14:val="none"/>
        </w:rPr>
        <w:t>–</w:t>
      </w:r>
      <w:r w:rsidR="00492870">
        <w:rPr>
          <w:i w:val="0"/>
          <w:iCs/>
          <w:kern w:val="0"/>
          <w:szCs w:val="22"/>
          <w:lang w:val="en-US"/>
          <w14:ligatures w14:val="none"/>
        </w:rPr>
        <w:t xml:space="preserve"> </w:t>
      </w:r>
      <w:r w:rsidR="000B57D6" w:rsidRPr="000B57D6">
        <w:rPr>
          <w:i w:val="0"/>
          <w:lang w:val="en-GB"/>
        </w:rPr>
        <w:t xml:space="preserve">and </w:t>
      </w:r>
      <w:r w:rsidR="008143A3">
        <w:rPr>
          <w:i w:val="0"/>
          <w:lang w:val="en-GB"/>
        </w:rPr>
        <w:t>[</w:t>
      </w:r>
      <w:r w:rsidR="00492870" w:rsidRPr="00492870">
        <w:rPr>
          <w:i w:val="0"/>
          <w:lang w:val="en-GB"/>
        </w:rPr>
        <w:t xml:space="preserve">M – H – </w:t>
      </w:r>
      <w:r w:rsidR="00492870">
        <w:rPr>
          <w:i w:val="0"/>
          <w:lang w:val="en-GB"/>
        </w:rPr>
        <w:t>CO</w:t>
      </w:r>
      <w:r w:rsidR="00492870" w:rsidRPr="00492870">
        <w:rPr>
          <w:i w:val="0"/>
          <w:vertAlign w:val="subscript"/>
          <w:lang w:val="en-GB"/>
        </w:rPr>
        <w:t>2</w:t>
      </w:r>
      <w:r w:rsidR="008143A3">
        <w:rPr>
          <w:i w:val="0"/>
          <w:lang w:val="en-GB"/>
        </w:rPr>
        <w:t>]</w:t>
      </w:r>
      <w:r w:rsidR="008143A3" w:rsidRPr="008143A3">
        <w:rPr>
          <w:i w:val="0"/>
          <w:iCs/>
          <w:kern w:val="0"/>
          <w:szCs w:val="22"/>
          <w:vertAlign w:val="superscript"/>
          <w:lang w:val="en-US"/>
          <w14:ligatures w14:val="none"/>
        </w:rPr>
        <w:t>–</w:t>
      </w:r>
      <w:r w:rsidR="008143A3">
        <w:rPr>
          <w:i w:val="0"/>
          <w:lang w:val="en-GB"/>
        </w:rPr>
        <w:t xml:space="preserve"> </w:t>
      </w:r>
      <w:r w:rsidR="000B57D6" w:rsidRPr="000B57D6">
        <w:rPr>
          <w:i w:val="0"/>
          <w:lang w:val="en-GB"/>
        </w:rPr>
        <w:t xml:space="preserve">anions </w:t>
      </w:r>
      <w:r w:rsidR="008C3632">
        <w:rPr>
          <w:i w:val="0"/>
          <w:lang w:val="en-GB"/>
        </w:rPr>
        <w:t>can</w:t>
      </w:r>
      <w:r w:rsidR="008143A3">
        <w:rPr>
          <w:i w:val="0"/>
          <w:lang w:val="en-GB"/>
        </w:rPr>
        <w:t xml:space="preserve"> typically </w:t>
      </w:r>
      <w:r w:rsidR="008C3632">
        <w:rPr>
          <w:i w:val="0"/>
          <w:lang w:val="en-GB"/>
        </w:rPr>
        <w:t xml:space="preserve">be </w:t>
      </w:r>
      <w:r w:rsidR="008143A3">
        <w:rPr>
          <w:i w:val="0"/>
          <w:lang w:val="en-GB"/>
        </w:rPr>
        <w:t>observed for them</w:t>
      </w:r>
      <w:r w:rsidR="005D3CC9">
        <w:rPr>
          <w:i w:val="0"/>
          <w:lang w:val="en-GB"/>
        </w:rPr>
        <w:t xml:space="preserve"> </w:t>
      </w:r>
      <w:r w:rsidR="00BF53AE">
        <w:rPr>
          <w:i w:val="0"/>
          <w:lang w:val="en-GB"/>
        </w:rPr>
        <w:fldChar w:fldCharType="begin"/>
      </w:r>
      <w:r w:rsidR="00BF53AE">
        <w:rPr>
          <w:i w:val="0"/>
          <w:lang w:val="en-GB"/>
        </w:rPr>
        <w:instrText xml:space="preserve"> ADDIN EN.CITE &lt;EndNote&gt;&lt;Cite&gt;&lt;Author&gt;Cheng&lt;/Author&gt;&lt;Year&gt;1998&lt;/Year&gt;&lt;IDText&gt;Fragmentation mechanisms of oxofatty acids via high-energy collisional activation&lt;/IDText&gt;&lt;DisplayText&gt;(Cheng &amp;amp; Gross, 1998)&lt;/DisplayText&gt;&lt;record&gt;&lt;dates&gt;&lt;pub-dates&gt;&lt;date&gt;Jun&lt;/date&gt;&lt;/pub-dates&gt;&lt;year&gt;1998&lt;/year&gt;&lt;/dates&gt;&lt;urls&gt;&lt;related-urls&gt;&lt;url&gt;&amp;lt;Go to ISI&amp;gt;://WOS:000073734700008&lt;/url&gt;&lt;/related-urls&gt;&lt;/urls&gt;&lt;isbn&gt;1044-0305&lt;/isbn&gt;&lt;titles&gt;&lt;title&gt;Fragmentation mechanisms of oxofatty acids via high-energy collisional activation&lt;/title&gt;&lt;secondary-title&gt;Journal of the American Society for Mass Spectrometry&lt;/secondary-title&gt;&lt;/titles&gt;&lt;pages&gt;620-627&lt;/pages&gt;&lt;number&gt;6&lt;/number&gt;&lt;contributors&gt;&lt;authors&gt;&lt;author&gt;Cheng, C. F.&lt;/author&gt;&lt;author&gt;Gross, M. L.&lt;/author&gt;&lt;/authors&gt;&lt;/contributors&gt;&lt;added-date format="utc"&gt;1695985616&lt;/added-date&gt;&lt;ref-type name="Journal Article"&gt;17&lt;/ref-type&gt;&lt;rec-number&gt;176&lt;/rec-number&gt;&lt;last-updated-date format="utc"&gt;1695985616&lt;/last-updated-date&gt;&lt;accession-num&gt;WOS:000073734700008&lt;/accession-num&gt;&lt;electronic-resource-num&gt;10.1016/s1044-0305(98)00023-3&lt;/electronic-resource-num&gt;&lt;volume&gt;9&lt;/volume&gt;&lt;/record&gt;&lt;/Cite&gt;&lt;/EndNote&gt;</w:instrText>
      </w:r>
      <w:r w:rsidR="00BF53AE">
        <w:rPr>
          <w:i w:val="0"/>
          <w:lang w:val="en-GB"/>
        </w:rPr>
        <w:fldChar w:fldCharType="separate"/>
      </w:r>
      <w:r w:rsidR="00BF53AE">
        <w:rPr>
          <w:i w:val="0"/>
          <w:noProof/>
          <w:lang w:val="en-GB"/>
        </w:rPr>
        <w:t>(Cheng &amp; Gross, 1998)</w:t>
      </w:r>
      <w:r w:rsidR="00BF53AE">
        <w:rPr>
          <w:i w:val="0"/>
          <w:lang w:val="en-GB"/>
        </w:rPr>
        <w:fldChar w:fldCharType="end"/>
      </w:r>
      <w:r w:rsidR="008143A3">
        <w:rPr>
          <w:i w:val="0"/>
          <w:lang w:val="en-GB"/>
        </w:rPr>
        <w:t xml:space="preserve">. </w:t>
      </w:r>
      <w:r w:rsidR="00695348">
        <w:rPr>
          <w:i w:val="0"/>
          <w:lang w:val="en-GB"/>
        </w:rPr>
        <w:t xml:space="preserve">Compounds </w:t>
      </w:r>
      <w:r w:rsidR="00695348" w:rsidRPr="00400A4A">
        <w:rPr>
          <w:b/>
          <w:bCs/>
          <w:i w:val="0"/>
          <w:lang w:val="en-GB"/>
        </w:rPr>
        <w:t>32</w:t>
      </w:r>
      <w:r w:rsidR="00695348">
        <w:rPr>
          <w:i w:val="0"/>
          <w:lang w:val="en-GB"/>
        </w:rPr>
        <w:t xml:space="preserve">, </w:t>
      </w:r>
      <w:r w:rsidR="00695348" w:rsidRPr="00400A4A">
        <w:rPr>
          <w:b/>
          <w:bCs/>
          <w:i w:val="0"/>
          <w:lang w:val="en-GB"/>
        </w:rPr>
        <w:t>34</w:t>
      </w:r>
      <w:r w:rsidR="00695348">
        <w:rPr>
          <w:i w:val="0"/>
          <w:lang w:val="en-GB"/>
        </w:rPr>
        <w:t xml:space="preserve">, </w:t>
      </w:r>
      <w:r w:rsidR="00695348" w:rsidRPr="00400A4A">
        <w:rPr>
          <w:b/>
          <w:bCs/>
          <w:i w:val="0"/>
          <w:lang w:val="en-GB"/>
        </w:rPr>
        <w:t>36</w:t>
      </w:r>
      <w:r w:rsidR="00695348">
        <w:rPr>
          <w:i w:val="0"/>
          <w:lang w:val="en-GB"/>
        </w:rPr>
        <w:t xml:space="preserve">, </w:t>
      </w:r>
      <w:r w:rsidR="00695348" w:rsidRPr="00400A4A">
        <w:rPr>
          <w:b/>
          <w:bCs/>
          <w:i w:val="0"/>
          <w:lang w:val="en-GB"/>
        </w:rPr>
        <w:t>37</w:t>
      </w:r>
      <w:r w:rsidR="00695348">
        <w:rPr>
          <w:i w:val="0"/>
          <w:lang w:val="en-GB"/>
        </w:rPr>
        <w:t xml:space="preserve">, </w:t>
      </w:r>
      <w:r w:rsidR="00695348" w:rsidRPr="00400A4A">
        <w:rPr>
          <w:b/>
          <w:bCs/>
          <w:i w:val="0"/>
          <w:lang w:val="en-GB"/>
        </w:rPr>
        <w:t>40</w:t>
      </w:r>
      <w:r w:rsidR="00695348">
        <w:rPr>
          <w:i w:val="0"/>
          <w:lang w:val="en-GB"/>
        </w:rPr>
        <w:t xml:space="preserve"> and </w:t>
      </w:r>
      <w:r w:rsidR="00695348" w:rsidRPr="00400A4A">
        <w:rPr>
          <w:b/>
          <w:bCs/>
          <w:i w:val="0"/>
          <w:lang w:val="en-GB"/>
        </w:rPr>
        <w:t xml:space="preserve">45 </w:t>
      </w:r>
      <w:r w:rsidR="00695348">
        <w:rPr>
          <w:i w:val="0"/>
          <w:lang w:val="en-GB"/>
        </w:rPr>
        <w:t>showed their n</w:t>
      </w:r>
      <w:r w:rsidR="00695348" w:rsidRPr="00CF7504">
        <w:rPr>
          <w:i w:val="0"/>
          <w:lang w:val="en-GB"/>
        </w:rPr>
        <w:t xml:space="preserve">egative molecular ions </w:t>
      </w:r>
      <w:r w:rsidR="00695348">
        <w:rPr>
          <w:i w:val="0"/>
          <w:lang w:val="en-GB"/>
        </w:rPr>
        <w:t>[</w:t>
      </w:r>
      <w:r w:rsidR="00695348" w:rsidRPr="008E7484">
        <w:rPr>
          <w:i w:val="0"/>
          <w:iCs/>
          <w:kern w:val="0"/>
          <w:szCs w:val="22"/>
          <w:lang w:val="en-GB"/>
          <w14:ligatures w14:val="none"/>
        </w:rPr>
        <w:t>M – H]</w:t>
      </w:r>
      <w:r w:rsidR="00695348" w:rsidRPr="008E7484">
        <w:rPr>
          <w:i w:val="0"/>
          <w:iCs/>
          <w:kern w:val="0"/>
          <w:szCs w:val="22"/>
          <w:vertAlign w:val="superscript"/>
          <w:lang w:val="en-GB"/>
          <w14:ligatures w14:val="none"/>
        </w:rPr>
        <w:t>−</w:t>
      </w:r>
      <w:r w:rsidR="00695348" w:rsidRPr="008E7484">
        <w:rPr>
          <w:i w:val="0"/>
          <w:iCs/>
          <w:kern w:val="0"/>
          <w:szCs w:val="22"/>
          <w:lang w:val="en-GB"/>
          <w14:ligatures w14:val="none"/>
        </w:rPr>
        <w:t xml:space="preserve"> at </w:t>
      </w:r>
      <w:r w:rsidR="00695348" w:rsidRPr="008E7484">
        <w:rPr>
          <w:iCs/>
          <w:kern w:val="0"/>
          <w:szCs w:val="22"/>
          <w:lang w:val="en-GB"/>
          <w14:ligatures w14:val="none"/>
        </w:rPr>
        <w:t>m/z</w:t>
      </w:r>
      <w:r w:rsidR="00695348" w:rsidRPr="008E7484">
        <w:rPr>
          <w:i w:val="0"/>
          <w:iCs/>
          <w:kern w:val="0"/>
          <w:szCs w:val="22"/>
          <w:lang w:val="en-GB"/>
          <w14:ligatures w14:val="none"/>
        </w:rPr>
        <w:t xml:space="preserve"> </w:t>
      </w:r>
      <w:r w:rsidR="00695348">
        <w:rPr>
          <w:i w:val="0"/>
          <w:iCs/>
          <w:kern w:val="0"/>
          <w:szCs w:val="22"/>
          <w:lang w:val="en-GB"/>
          <w14:ligatures w14:val="none"/>
        </w:rPr>
        <w:t xml:space="preserve">475, 393, 395, 307, 309, and 289, respectively, and </w:t>
      </w:r>
      <w:r w:rsidR="00695348">
        <w:rPr>
          <w:i w:val="0"/>
          <w:lang w:val="en-GB"/>
        </w:rPr>
        <w:t xml:space="preserve">exhibited fragment ions corresponding to the typical losses of </w:t>
      </w:r>
      <w:r w:rsidR="00627A74">
        <w:rPr>
          <w:i w:val="0"/>
          <w:lang w:val="en-GB"/>
        </w:rPr>
        <w:t>the</w:t>
      </w:r>
      <w:r w:rsidR="00695348">
        <w:rPr>
          <w:i w:val="0"/>
          <w:lang w:val="en-GB"/>
        </w:rPr>
        <w:t xml:space="preserve"> carboxyl group </w:t>
      </w:r>
      <w:r w:rsidR="00695348">
        <w:rPr>
          <w:i w:val="0"/>
          <w:iCs/>
          <w:kern w:val="0"/>
          <w:szCs w:val="22"/>
          <w:lang w:val="en-GB"/>
          <w14:ligatures w14:val="none"/>
        </w:rPr>
        <w:t>(</w:t>
      </w:r>
      <w:r w:rsidR="00695348" w:rsidRPr="008E7484">
        <w:rPr>
          <w:i w:val="0"/>
          <w:iCs/>
          <w:kern w:val="0"/>
          <w:szCs w:val="22"/>
          <w:lang w:val="en-US"/>
          <w14:ligatures w14:val="none"/>
        </w:rPr>
        <w:t xml:space="preserve">M – H – </w:t>
      </w:r>
      <w:r w:rsidR="00695348">
        <w:rPr>
          <w:i w:val="0"/>
          <w:iCs/>
          <w:kern w:val="0"/>
          <w:szCs w:val="22"/>
          <w:lang w:val="en-US"/>
          <w14:ligatures w14:val="none"/>
        </w:rPr>
        <w:t>44)</w:t>
      </w:r>
      <w:r w:rsidR="00695348">
        <w:rPr>
          <w:i w:val="0"/>
          <w:lang w:val="en-GB"/>
        </w:rPr>
        <w:t xml:space="preserve"> and of a water molecule</w:t>
      </w:r>
      <w:r w:rsidR="005A30A6">
        <w:rPr>
          <w:i w:val="0"/>
          <w:lang w:val="en-GB"/>
        </w:rPr>
        <w:t xml:space="preserve"> </w:t>
      </w:r>
      <w:r w:rsidR="005A30A6">
        <w:rPr>
          <w:i w:val="0"/>
          <w:iCs/>
          <w:kern w:val="0"/>
          <w:szCs w:val="22"/>
          <w:lang w:val="en-GB"/>
          <w14:ligatures w14:val="none"/>
        </w:rPr>
        <w:t>(</w:t>
      </w:r>
      <w:r w:rsidR="005A30A6" w:rsidRPr="008E7484">
        <w:rPr>
          <w:i w:val="0"/>
          <w:iCs/>
          <w:kern w:val="0"/>
          <w:szCs w:val="22"/>
          <w:lang w:val="en-US"/>
          <w14:ligatures w14:val="none"/>
        </w:rPr>
        <w:t xml:space="preserve">M – H – </w:t>
      </w:r>
      <w:r w:rsidR="005A30A6">
        <w:rPr>
          <w:i w:val="0"/>
          <w:iCs/>
          <w:kern w:val="0"/>
          <w:szCs w:val="22"/>
          <w:lang w:val="en-US"/>
          <w14:ligatures w14:val="none"/>
        </w:rPr>
        <w:t>18)</w:t>
      </w:r>
      <w:r w:rsidR="000A234A">
        <w:rPr>
          <w:i w:val="0"/>
          <w:lang w:val="en-GB"/>
        </w:rPr>
        <w:t xml:space="preserve"> </w:t>
      </w:r>
      <w:r w:rsidR="00327206">
        <w:rPr>
          <w:i w:val="0"/>
          <w:lang w:val="en-GB"/>
        </w:rPr>
        <w:fldChar w:fldCharType="begin"/>
      </w:r>
      <w:r w:rsidR="00327206">
        <w:rPr>
          <w:i w:val="0"/>
          <w:lang w:val="en-GB"/>
        </w:rPr>
        <w:instrText xml:space="preserve"> ADDIN EN.CITE &lt;EndNote&gt;&lt;Cite&gt;&lt;Author&gt;Murphy&lt;/Author&gt;&lt;Year&gt;2014&lt;/Year&gt;&lt;IDText&gt;Fatty Acids&lt;/IDText&gt;&lt;DisplayText&gt;(Murphy, 2014)&lt;/DisplayText&gt;&lt;record&gt;&lt;urls&gt;&lt;related-urls&gt;&lt;url&gt;https://doi.org/10.1039/9781782626350-00001&lt;/url&gt;&lt;/related-urls&gt;&lt;/urls&gt;&lt;isbn&gt;978-1-84973-827-9&lt;/isbn&gt;&lt;titles&gt;&lt;title&gt;Fatty Acids&lt;/title&gt;&lt;secondary-title&gt;Tandem Mass Spectrometry of Lipids&lt;/secondary-title&gt;&lt;/titles&gt;&lt;pages&gt;1-38&lt;/pages&gt;&lt;access-date&gt;9/28/2023&lt;/access-date&gt;&lt;contributors&gt;&lt;authors&gt;&lt;author&gt;Murphy, Robert C.&lt;/author&gt;&lt;/authors&gt;&lt;/contributors&gt;&lt;section&gt;1&lt;/section&gt;&lt;added-date format="utc"&gt;1695916730&lt;/added-date&gt;&lt;ref-type name="Generic"&gt;13&lt;/ref-type&gt;&lt;dates&gt;&lt;year&gt;2014&lt;/year&gt;&lt;/dates&gt;&lt;rec-number&gt;174&lt;/rec-number&gt;&lt;publisher&gt;Robert C Murphy  https://doi.org/10.1039/9781782626350-00001&lt;/publisher&gt;&lt;last-updated-date format="utc"&gt;1695985017&lt;/last-updated-date&gt;&lt;contributors&gt;&lt;secondary-authors&gt;&lt;author&gt;Murphy, Robert C.&lt;/author&gt;&lt;/secondary-authors&gt;&lt;/contributors&gt;&lt;electronic-resource-num&gt;10.1039/9781782626350-00001&lt;/electronic-resource-num&gt;&lt;/record&gt;&lt;/Cite&gt;&lt;/EndNote&gt;</w:instrText>
      </w:r>
      <w:r w:rsidR="00327206">
        <w:rPr>
          <w:i w:val="0"/>
          <w:lang w:val="en-GB"/>
        </w:rPr>
        <w:fldChar w:fldCharType="separate"/>
      </w:r>
      <w:r w:rsidR="00327206">
        <w:rPr>
          <w:i w:val="0"/>
          <w:noProof/>
          <w:lang w:val="en-GB"/>
        </w:rPr>
        <w:t>(Murphy, 2014)</w:t>
      </w:r>
      <w:r w:rsidR="00327206">
        <w:rPr>
          <w:i w:val="0"/>
          <w:lang w:val="en-GB"/>
        </w:rPr>
        <w:fldChar w:fldCharType="end"/>
      </w:r>
      <w:r w:rsidR="00695348">
        <w:rPr>
          <w:i w:val="0"/>
          <w:lang w:val="en-GB"/>
        </w:rPr>
        <w:t xml:space="preserve">. </w:t>
      </w:r>
      <w:r w:rsidR="002D712F">
        <w:rPr>
          <w:i w:val="0"/>
          <w:lang w:val="en-GB"/>
        </w:rPr>
        <w:t xml:space="preserve">Additionally, </w:t>
      </w:r>
      <w:r w:rsidR="00695348" w:rsidRPr="00716BF3">
        <w:rPr>
          <w:i w:val="0"/>
          <w:kern w:val="0"/>
          <w:szCs w:val="22"/>
          <w:lang w:val="en-US"/>
          <w14:ligatures w14:val="none"/>
        </w:rPr>
        <w:t xml:space="preserve">their molecular masses </w:t>
      </w:r>
      <w:r w:rsidR="00024451">
        <w:rPr>
          <w:i w:val="0"/>
          <w:kern w:val="0"/>
          <w:szCs w:val="22"/>
          <w:lang w:val="en-US"/>
          <w14:ligatures w14:val="none"/>
        </w:rPr>
        <w:t xml:space="preserve">were compared </w:t>
      </w:r>
      <w:r w:rsidR="00695348" w:rsidRPr="00716BF3">
        <w:rPr>
          <w:i w:val="0"/>
          <w:kern w:val="0"/>
          <w:szCs w:val="22"/>
          <w:lang w:val="en-US"/>
          <w14:ligatures w14:val="none"/>
        </w:rPr>
        <w:t>with the information retrieved from LIPID MAPS</w:t>
      </w:r>
      <w:r w:rsidR="00695348" w:rsidRPr="00716BF3">
        <w:rPr>
          <w:i w:val="0"/>
          <w:kern w:val="0"/>
          <w:szCs w:val="22"/>
          <w:vertAlign w:val="superscript"/>
          <w:lang w:val="en-US"/>
          <w14:ligatures w14:val="none"/>
        </w:rPr>
        <w:t xml:space="preserve">® </w:t>
      </w:r>
      <w:r w:rsidR="00695348" w:rsidRPr="00716BF3">
        <w:rPr>
          <w:i w:val="0"/>
          <w:kern w:val="0"/>
          <w:szCs w:val="22"/>
          <w:lang w:val="en-US"/>
          <w14:ligatures w14:val="none"/>
        </w:rPr>
        <w:t>Structure Database (LMSD)</w:t>
      </w:r>
      <w:r w:rsidR="00525FB2">
        <w:rPr>
          <w:i w:val="0"/>
          <w:kern w:val="0"/>
          <w:szCs w:val="22"/>
          <w:lang w:val="en-US"/>
          <w14:ligatures w14:val="none"/>
        </w:rPr>
        <w:t xml:space="preserve">, </w:t>
      </w:r>
      <w:r w:rsidR="00CC2ADB">
        <w:rPr>
          <w:i w:val="0"/>
          <w:kern w:val="0"/>
          <w:szCs w:val="22"/>
          <w:lang w:val="en-US"/>
          <w14:ligatures w14:val="none"/>
        </w:rPr>
        <w:t>supporting their tentative identifications</w:t>
      </w:r>
      <w:r w:rsidR="00695348">
        <w:rPr>
          <w:i w:val="0"/>
          <w:kern w:val="0"/>
          <w:szCs w:val="22"/>
          <w:lang w:val="en-US"/>
          <w14:ligatures w14:val="none"/>
        </w:rPr>
        <w:t xml:space="preserve"> </w:t>
      </w:r>
      <w:r w:rsidR="00695348">
        <w:rPr>
          <w:i w:val="0"/>
          <w:kern w:val="0"/>
          <w:szCs w:val="22"/>
          <w:lang w:val="en-US"/>
          <w14:ligatures w14:val="none"/>
        </w:rPr>
        <w:fldChar w:fldCharType="begin"/>
      </w:r>
      <w:r w:rsidR="00695348">
        <w:rPr>
          <w:i w:val="0"/>
          <w:kern w:val="0"/>
          <w:szCs w:val="22"/>
          <w:lang w:val="en-US"/>
          <w14:ligatures w14:val="none"/>
        </w:rPr>
        <w:instrText xml:space="preserve"> ADDIN EN.CITE &lt;EndNote&gt;&lt;Cite&gt;&lt;Author&gt;Sud&lt;/Author&gt;&lt;Year&gt;2007&lt;/Year&gt;&lt;IDText&gt;LMSD: LIPID MAPS structure database&lt;/IDText&gt;&lt;DisplayText&gt;(Sud et al., 2007)&lt;/DisplayText&gt;&lt;record&gt;&lt;dates&gt;&lt;pub-dates&gt;&lt;date&gt;Jan&lt;/date&gt;&lt;/pub-dates&gt;&lt;year&gt;2007&lt;/year&gt;&lt;/dates&gt;&lt;urls&gt;&lt;related-urls&gt;&lt;url&gt;&amp;lt;Go to ISI&amp;gt;://WOS:000243494600107&lt;/url&gt;&lt;/related-urls&gt;&lt;/urls&gt;&lt;isbn&gt;0305-1048&lt;/isbn&gt;&lt;titles&gt;&lt;title&gt;LMSD: LIPID MAPS structure database&lt;/title&gt;&lt;secondary-title&gt;Nucleic Acids Research&lt;/secondary-title&gt;&lt;/titles&gt;&lt;pages&gt;D527-D532&lt;/pages&gt;&lt;contributors&gt;&lt;authors&gt;&lt;author&gt;Sud, M.&lt;/author&gt;&lt;author&gt;Fahy, E.&lt;/author&gt;&lt;author&gt;Cotter, D.&lt;/author&gt;&lt;author&gt;Brown, A.&lt;/author&gt;&lt;author&gt;Dennis, E. A.&lt;/author&gt;&lt;author&gt;Glass, C. K.&lt;/author&gt;&lt;author&gt;Merrill, A. H.&lt;/author&gt;&lt;author&gt;Murphy, R. C.&lt;/author&gt;&lt;author&gt;Raetz, C. R. H.&lt;/author&gt;&lt;author&gt;Russell, D. W.&lt;/author&gt;&lt;author&gt;Subramaniam, S.&lt;/author&gt;&lt;/authors&gt;&lt;/contributors&gt;&lt;added-date format="utc"&gt;1694013775&lt;/added-date&gt;&lt;ref-type name="Journal Article"&gt;17&lt;/ref-type&gt;&lt;rec-number&gt;111&lt;/rec-number&gt;&lt;last-updated-date format="utc"&gt;1694013775&lt;/last-updated-date&gt;&lt;accession-num&gt;WOS:000243494600107&lt;/accession-num&gt;&lt;electronic-resource-num&gt;10.1093/nar/gkl838&lt;/electronic-resource-num&gt;&lt;volume&gt;35&lt;/volume&gt;&lt;/record&gt;&lt;/Cite&gt;&lt;/EndNote&gt;</w:instrText>
      </w:r>
      <w:r w:rsidR="00695348">
        <w:rPr>
          <w:i w:val="0"/>
          <w:kern w:val="0"/>
          <w:szCs w:val="22"/>
          <w:lang w:val="en-US"/>
          <w14:ligatures w14:val="none"/>
        </w:rPr>
        <w:fldChar w:fldCharType="separate"/>
      </w:r>
      <w:r w:rsidR="00695348">
        <w:rPr>
          <w:i w:val="0"/>
          <w:noProof/>
          <w:kern w:val="0"/>
          <w:szCs w:val="22"/>
          <w:lang w:val="en-US"/>
          <w14:ligatures w14:val="none"/>
        </w:rPr>
        <w:t>(Sud et al., 2007)</w:t>
      </w:r>
      <w:r w:rsidR="00695348">
        <w:rPr>
          <w:i w:val="0"/>
          <w:kern w:val="0"/>
          <w:szCs w:val="22"/>
          <w:lang w:val="en-US"/>
          <w14:ligatures w14:val="none"/>
        </w:rPr>
        <w:fldChar w:fldCharType="end"/>
      </w:r>
      <w:r w:rsidR="00695348">
        <w:rPr>
          <w:i w:val="0"/>
          <w:kern w:val="0"/>
          <w:szCs w:val="22"/>
          <w:lang w:val="en-US"/>
          <w14:ligatures w14:val="none"/>
        </w:rPr>
        <w:t>.</w:t>
      </w:r>
    </w:p>
    <w:p w14:paraId="6E3EFCC1" w14:textId="3B1A2A66" w:rsidR="00B105B8" w:rsidRDefault="00B105B8" w:rsidP="00B105B8">
      <w:pPr>
        <w:spacing w:line="360" w:lineRule="auto"/>
        <w:ind w:firstLine="708"/>
        <w:jc w:val="both"/>
        <w:rPr>
          <w:i w:val="0"/>
          <w:lang w:val="en-GB"/>
        </w:rPr>
      </w:pPr>
      <w:r w:rsidRPr="002063C3">
        <w:rPr>
          <w:i w:val="0"/>
          <w:lang w:val="en-GB"/>
        </w:rPr>
        <w:lastRenderedPageBreak/>
        <w:t xml:space="preserve">Compound </w:t>
      </w:r>
      <w:r w:rsidRPr="002063C3">
        <w:rPr>
          <w:b/>
          <w:bCs/>
          <w:i w:val="0"/>
          <w:lang w:val="en-GB"/>
        </w:rPr>
        <w:t>3</w:t>
      </w:r>
      <w:r w:rsidR="00CC5301">
        <w:rPr>
          <w:b/>
          <w:bCs/>
          <w:i w:val="0"/>
          <w:lang w:val="en-GB"/>
        </w:rPr>
        <w:t>3</w:t>
      </w:r>
      <w:r w:rsidRPr="002063C3">
        <w:rPr>
          <w:i w:val="0"/>
          <w:lang w:val="en-GB"/>
        </w:rPr>
        <w:t xml:space="preserve"> </w:t>
      </w:r>
      <w:r>
        <w:rPr>
          <w:i w:val="0"/>
          <w:lang w:val="en-GB"/>
        </w:rPr>
        <w:t>(</w:t>
      </w:r>
      <w:r w:rsidRPr="008E7484">
        <w:rPr>
          <w:i w:val="0"/>
          <w:iCs/>
          <w:kern w:val="0"/>
          <w:szCs w:val="22"/>
          <w:lang w:val="en-GB"/>
          <w14:ligatures w14:val="none"/>
        </w:rPr>
        <w:t xml:space="preserve">[M – </w:t>
      </w:r>
      <w:proofErr w:type="gramStart"/>
      <w:r w:rsidRPr="008E7484">
        <w:rPr>
          <w:i w:val="0"/>
          <w:iCs/>
          <w:kern w:val="0"/>
          <w:szCs w:val="22"/>
          <w:lang w:val="en-GB"/>
          <w14:ligatures w14:val="none"/>
        </w:rPr>
        <w:t>H]</w:t>
      </w:r>
      <w:r w:rsidRPr="008E7484">
        <w:rPr>
          <w:i w:val="0"/>
          <w:iCs/>
          <w:kern w:val="0"/>
          <w:szCs w:val="22"/>
          <w:vertAlign w:val="superscript"/>
          <w:lang w:val="en-GB"/>
          <w14:ligatures w14:val="none"/>
        </w:rPr>
        <w:t>−</w:t>
      </w:r>
      <w:proofErr w:type="gramEnd"/>
      <w:r w:rsidRPr="008E7484">
        <w:rPr>
          <w:i w:val="0"/>
          <w:iCs/>
          <w:kern w:val="0"/>
          <w:szCs w:val="22"/>
          <w:lang w:val="en-GB"/>
          <w14:ligatures w14:val="none"/>
        </w:rPr>
        <w:t xml:space="preserve"> at </w:t>
      </w:r>
      <w:r w:rsidRPr="008E7484">
        <w:rPr>
          <w:iCs/>
          <w:kern w:val="0"/>
          <w:szCs w:val="22"/>
          <w:lang w:val="en-GB"/>
          <w14:ligatures w14:val="none"/>
        </w:rPr>
        <w:t>m/z</w:t>
      </w:r>
      <w:r w:rsidRPr="008E7484">
        <w:rPr>
          <w:i w:val="0"/>
          <w:iCs/>
          <w:kern w:val="0"/>
          <w:szCs w:val="22"/>
          <w:lang w:val="en-GB"/>
          <w14:ligatures w14:val="none"/>
        </w:rPr>
        <w:t xml:space="preserve"> </w:t>
      </w:r>
      <w:r>
        <w:rPr>
          <w:i w:val="0"/>
          <w:iCs/>
          <w:kern w:val="0"/>
          <w:szCs w:val="22"/>
          <w:lang w:val="en-GB"/>
          <w14:ligatures w14:val="none"/>
        </w:rPr>
        <w:t>279)</w:t>
      </w:r>
      <w:r w:rsidRPr="008E7484">
        <w:rPr>
          <w:i w:val="0"/>
          <w:iCs/>
          <w:kern w:val="0"/>
          <w:szCs w:val="22"/>
          <w:lang w:val="en-GB"/>
          <w14:ligatures w14:val="none"/>
        </w:rPr>
        <w:t xml:space="preserve"> </w:t>
      </w:r>
      <w:r w:rsidRPr="002063C3">
        <w:rPr>
          <w:i w:val="0"/>
          <w:lang w:val="en-GB"/>
        </w:rPr>
        <w:t xml:space="preserve">showed </w:t>
      </w:r>
      <w:r>
        <w:rPr>
          <w:i w:val="0"/>
          <w:lang w:val="en-GB"/>
        </w:rPr>
        <w:t xml:space="preserve">a </w:t>
      </w:r>
      <w:r w:rsidRPr="002063C3">
        <w:rPr>
          <w:i w:val="0"/>
          <w:lang w:val="en-GB"/>
        </w:rPr>
        <w:t xml:space="preserve">fragmentation pattern corresponding to linoleic acid. </w:t>
      </w:r>
      <w:r>
        <w:rPr>
          <w:i w:val="0"/>
          <w:lang w:val="en-GB"/>
        </w:rPr>
        <w:t xml:space="preserve">Daughter </w:t>
      </w:r>
      <w:r w:rsidRPr="002063C3">
        <w:rPr>
          <w:i w:val="0"/>
          <w:lang w:val="en-GB"/>
        </w:rPr>
        <w:t xml:space="preserve">ions at </w:t>
      </w:r>
      <w:r w:rsidRPr="00B25561">
        <w:rPr>
          <w:iCs/>
          <w:lang w:val="en-GB"/>
        </w:rPr>
        <w:t>m/z</w:t>
      </w:r>
      <w:r w:rsidRPr="002063C3">
        <w:rPr>
          <w:i w:val="0"/>
          <w:lang w:val="en-GB"/>
        </w:rPr>
        <w:t xml:space="preserve"> 261 </w:t>
      </w:r>
      <w:r>
        <w:rPr>
          <w:i w:val="0"/>
          <w:iCs/>
          <w:kern w:val="0"/>
          <w:szCs w:val="22"/>
          <w:lang w:val="en-GB"/>
          <w14:ligatures w14:val="none"/>
        </w:rPr>
        <w:t>(</w:t>
      </w:r>
      <w:r w:rsidRPr="008E7484">
        <w:rPr>
          <w:i w:val="0"/>
          <w:iCs/>
          <w:kern w:val="0"/>
          <w:szCs w:val="22"/>
          <w:lang w:val="en-US"/>
          <w14:ligatures w14:val="none"/>
        </w:rPr>
        <w:t xml:space="preserve">M – H – </w:t>
      </w:r>
      <w:r>
        <w:rPr>
          <w:i w:val="0"/>
          <w:iCs/>
          <w:kern w:val="0"/>
          <w:szCs w:val="22"/>
          <w:lang w:val="en-US"/>
          <w14:ligatures w14:val="none"/>
        </w:rPr>
        <w:t>H</w:t>
      </w:r>
      <w:r w:rsidRPr="00205A49">
        <w:rPr>
          <w:i w:val="0"/>
          <w:iCs/>
          <w:kern w:val="0"/>
          <w:szCs w:val="22"/>
          <w:vertAlign w:val="subscript"/>
          <w:lang w:val="en-US"/>
          <w14:ligatures w14:val="none"/>
        </w:rPr>
        <w:t>2</w:t>
      </w:r>
      <w:r>
        <w:rPr>
          <w:i w:val="0"/>
          <w:iCs/>
          <w:kern w:val="0"/>
          <w:szCs w:val="22"/>
          <w:lang w:val="en-US"/>
          <w14:ligatures w14:val="none"/>
        </w:rPr>
        <w:t xml:space="preserve">O), </w:t>
      </w:r>
      <w:r w:rsidRPr="002063C3">
        <w:rPr>
          <w:i w:val="0"/>
          <w:lang w:val="en-GB"/>
        </w:rPr>
        <w:t xml:space="preserve">and at </w:t>
      </w:r>
      <w:r>
        <w:rPr>
          <w:iCs/>
          <w:lang w:val="en-GB"/>
        </w:rPr>
        <w:t xml:space="preserve">m/z </w:t>
      </w:r>
      <w:r w:rsidRPr="002063C3">
        <w:rPr>
          <w:i w:val="0"/>
          <w:lang w:val="en-GB"/>
        </w:rPr>
        <w:t>235, due to the loss of the carboxyl group</w:t>
      </w:r>
      <w:r>
        <w:rPr>
          <w:i w:val="0"/>
          <w:lang w:val="en-GB"/>
        </w:rPr>
        <w:t xml:space="preserve"> </w:t>
      </w:r>
      <w:r>
        <w:rPr>
          <w:i w:val="0"/>
          <w:iCs/>
          <w:kern w:val="0"/>
          <w:szCs w:val="22"/>
          <w:lang w:val="en-GB"/>
          <w14:ligatures w14:val="none"/>
        </w:rPr>
        <w:t>(</w:t>
      </w:r>
      <w:r w:rsidRPr="008E7484">
        <w:rPr>
          <w:i w:val="0"/>
          <w:iCs/>
          <w:kern w:val="0"/>
          <w:szCs w:val="22"/>
          <w:lang w:val="en-US"/>
          <w14:ligatures w14:val="none"/>
        </w:rPr>
        <w:t xml:space="preserve">M – H – </w:t>
      </w:r>
      <w:r>
        <w:rPr>
          <w:i w:val="0"/>
          <w:iCs/>
          <w:kern w:val="0"/>
          <w:szCs w:val="22"/>
          <w:lang w:val="en-US"/>
          <w14:ligatures w14:val="none"/>
        </w:rPr>
        <w:t xml:space="preserve">44) </w:t>
      </w:r>
      <w:r>
        <w:rPr>
          <w:i w:val="0"/>
          <w:lang w:val="en-GB"/>
        </w:rPr>
        <w:t xml:space="preserve">were observed in the MS/MS spectrum </w:t>
      </w:r>
      <w:r>
        <w:rPr>
          <w:i w:val="0"/>
          <w:lang w:val="en-GB"/>
        </w:rPr>
        <w:fldChar w:fldCharType="begin"/>
      </w:r>
      <w:r>
        <w:rPr>
          <w:i w:val="0"/>
          <w:lang w:val="en-GB"/>
        </w:rPr>
        <w:instrText xml:space="preserve"> ADDIN EN.CITE &lt;EndNote&gt;&lt;Cite&gt;&lt;Author&gt;Perret&lt;/Author&gt;&lt;Year&gt;2004&lt;/Year&gt;&lt;IDText&gt;Determination of free fatty acids in chocolate by liquid chromatography with tandem mass spectrometry&lt;/IDText&gt;&lt;DisplayText&gt;(Perret, Gentili, Marchese, Sergi, &amp;amp; Caporossi, 2004)&lt;/DisplayText&gt;&lt;record&gt;&lt;urls&gt;&lt;related-urls&gt;&lt;url&gt;&amp;lt;Go to ISI&amp;gt;://WOS:000223410300016&lt;/url&gt;&lt;/related-urls&gt;&lt;/urls&gt;&lt;isbn&gt;0951-4198&lt;/isbn&gt;&lt;titles&gt;&lt;title&gt;Determination of free fatty acids in chocolate by liquid chromatography with tandem mass spectrometry&lt;/title&gt;&lt;secondary-title&gt;Rapid Communications in Mass Spectrometry&lt;/secondary-title&gt;&lt;/titles&gt;&lt;pages&gt;1989-1994&lt;/pages&gt;&lt;number&gt;17&lt;/number&gt;&lt;contributors&gt;&lt;authors&gt;&lt;author&gt;Perret, D.&lt;/author&gt;&lt;author&gt;Gentili, A.&lt;/author&gt;&lt;author&gt;Marchese, S.&lt;/author&gt;&lt;author&gt;Sergi, M.&lt;/author&gt;&lt;author&gt;Caporossi, L.&lt;/author&gt;&lt;/authors&gt;&lt;/contributors&gt;&lt;added-date format="utc"&gt;1694022735&lt;/added-date&gt;&lt;ref-type name="Journal Article"&gt;17&lt;/ref-type&gt;&lt;dates&gt;&lt;year&gt;2004&lt;/year&gt;&lt;/dates&gt;&lt;rec-number&gt;115&lt;/rec-number&gt;&lt;last-updated-date format="utc"&gt;1694022735&lt;/last-updated-date&gt;&lt;accession-num&gt;WOS:000223410300016&lt;/accession-num&gt;&lt;electronic-resource-num&gt;10.1002/rcm.1582&lt;/electronic-resource-num&gt;&lt;volume&gt;18&lt;/volume&gt;&lt;/record&gt;&lt;/Cite&gt;&lt;/EndNote&gt;</w:instrText>
      </w:r>
      <w:r>
        <w:rPr>
          <w:i w:val="0"/>
          <w:lang w:val="en-GB"/>
        </w:rPr>
        <w:fldChar w:fldCharType="separate"/>
      </w:r>
      <w:r>
        <w:rPr>
          <w:i w:val="0"/>
          <w:noProof/>
          <w:lang w:val="en-GB"/>
        </w:rPr>
        <w:t>(Perret, Gentili, Marchese, Sergi, &amp; Caporossi, 2004)</w:t>
      </w:r>
      <w:r>
        <w:rPr>
          <w:i w:val="0"/>
          <w:lang w:val="en-GB"/>
        </w:rPr>
        <w:fldChar w:fldCharType="end"/>
      </w:r>
      <w:r w:rsidRPr="002063C3">
        <w:rPr>
          <w:i w:val="0"/>
          <w:lang w:val="en-GB"/>
        </w:rPr>
        <w:t>.</w:t>
      </w:r>
    </w:p>
    <w:p w14:paraId="60D8FA29" w14:textId="57EF8081" w:rsidR="001F5A93" w:rsidRDefault="001F5A93" w:rsidP="00B105B8">
      <w:pPr>
        <w:spacing w:line="360" w:lineRule="auto"/>
        <w:ind w:firstLine="708"/>
        <w:jc w:val="both"/>
        <w:rPr>
          <w:i w:val="0"/>
          <w:lang w:val="en-GB"/>
        </w:rPr>
      </w:pPr>
      <w:r>
        <w:rPr>
          <w:i w:val="0"/>
          <w:lang w:val="en-GB"/>
        </w:rPr>
        <w:t xml:space="preserve">Compound </w:t>
      </w:r>
      <w:r w:rsidRPr="00F520EB">
        <w:rPr>
          <w:b/>
          <w:bCs/>
          <w:i w:val="0"/>
          <w:lang w:val="en-GB"/>
        </w:rPr>
        <w:t>44</w:t>
      </w:r>
      <w:r>
        <w:rPr>
          <w:i w:val="0"/>
          <w:lang w:val="en-GB"/>
        </w:rPr>
        <w:t xml:space="preserve"> </w:t>
      </w:r>
      <w:r w:rsidR="00A27DB5">
        <w:rPr>
          <w:i w:val="0"/>
          <w:lang w:val="en-GB"/>
        </w:rPr>
        <w:t xml:space="preserve">was tentatively identified as erucic acid. It </w:t>
      </w:r>
      <w:r w:rsidR="007F5CCD">
        <w:rPr>
          <w:i w:val="0"/>
          <w:lang w:val="en-GB"/>
        </w:rPr>
        <w:t xml:space="preserve">exhibited a molecular ion </w:t>
      </w:r>
      <w:r w:rsidR="007F5CCD" w:rsidRPr="008E7484">
        <w:rPr>
          <w:i w:val="0"/>
          <w:iCs/>
          <w:kern w:val="0"/>
          <w:szCs w:val="22"/>
          <w:lang w:val="en-GB"/>
          <w14:ligatures w14:val="none"/>
        </w:rPr>
        <w:t>[M – H]</w:t>
      </w:r>
      <w:r w:rsidR="007F5CCD" w:rsidRPr="008E7484">
        <w:rPr>
          <w:i w:val="0"/>
          <w:iCs/>
          <w:kern w:val="0"/>
          <w:szCs w:val="22"/>
          <w:vertAlign w:val="superscript"/>
          <w:lang w:val="en-GB"/>
          <w14:ligatures w14:val="none"/>
        </w:rPr>
        <w:t>−</w:t>
      </w:r>
      <w:r w:rsidR="007F5CCD" w:rsidRPr="008E7484">
        <w:rPr>
          <w:i w:val="0"/>
          <w:iCs/>
          <w:kern w:val="0"/>
          <w:szCs w:val="22"/>
          <w:lang w:val="en-GB"/>
          <w14:ligatures w14:val="none"/>
        </w:rPr>
        <w:t xml:space="preserve"> at </w:t>
      </w:r>
      <w:r w:rsidR="007F5CCD" w:rsidRPr="008E7484">
        <w:rPr>
          <w:iCs/>
          <w:kern w:val="0"/>
          <w:szCs w:val="22"/>
          <w:lang w:val="en-GB"/>
          <w14:ligatures w14:val="none"/>
        </w:rPr>
        <w:t>m/z</w:t>
      </w:r>
      <w:r w:rsidR="007F5CCD" w:rsidRPr="008E7484">
        <w:rPr>
          <w:i w:val="0"/>
          <w:iCs/>
          <w:kern w:val="0"/>
          <w:szCs w:val="22"/>
          <w:lang w:val="en-GB"/>
          <w14:ligatures w14:val="none"/>
        </w:rPr>
        <w:t xml:space="preserve"> </w:t>
      </w:r>
      <w:r w:rsidR="007F5CCD">
        <w:rPr>
          <w:i w:val="0"/>
          <w:iCs/>
          <w:kern w:val="0"/>
          <w:szCs w:val="22"/>
          <w:lang w:val="en-GB"/>
          <w14:ligatures w14:val="none"/>
        </w:rPr>
        <w:t>3</w:t>
      </w:r>
      <w:r w:rsidR="00AD7C8F">
        <w:rPr>
          <w:i w:val="0"/>
          <w:iCs/>
          <w:kern w:val="0"/>
          <w:szCs w:val="22"/>
          <w:lang w:val="en-GB"/>
          <w14:ligatures w14:val="none"/>
        </w:rPr>
        <w:t>37</w:t>
      </w:r>
      <w:r w:rsidR="003C188F">
        <w:rPr>
          <w:i w:val="0"/>
          <w:iCs/>
          <w:kern w:val="0"/>
          <w:szCs w:val="22"/>
          <w:lang w:val="en-GB"/>
          <w14:ligatures w14:val="none"/>
        </w:rPr>
        <w:t>,</w:t>
      </w:r>
      <w:r w:rsidR="006203A8">
        <w:rPr>
          <w:i w:val="0"/>
          <w:iCs/>
          <w:kern w:val="0"/>
          <w:szCs w:val="22"/>
          <w:lang w:val="en-GB"/>
          <w14:ligatures w14:val="none"/>
        </w:rPr>
        <w:t xml:space="preserve"> and two product ions at </w:t>
      </w:r>
      <w:r w:rsidR="006203A8" w:rsidRPr="00CE667E">
        <w:rPr>
          <w:kern w:val="0"/>
          <w:szCs w:val="22"/>
          <w:lang w:val="en-GB"/>
          <w14:ligatures w14:val="none"/>
        </w:rPr>
        <w:t>m/z</w:t>
      </w:r>
      <w:r w:rsidR="006203A8">
        <w:rPr>
          <w:i w:val="0"/>
          <w:iCs/>
          <w:kern w:val="0"/>
          <w:szCs w:val="22"/>
          <w:lang w:val="en-GB"/>
          <w14:ligatures w14:val="none"/>
        </w:rPr>
        <w:t xml:space="preserve"> </w:t>
      </w:r>
      <w:r w:rsidR="007D2E59">
        <w:rPr>
          <w:i w:val="0"/>
          <w:iCs/>
          <w:kern w:val="0"/>
          <w:szCs w:val="22"/>
          <w:lang w:val="en-GB"/>
          <w14:ligatures w14:val="none"/>
        </w:rPr>
        <w:t xml:space="preserve">293 </w:t>
      </w:r>
      <w:r w:rsidR="00CE667E">
        <w:rPr>
          <w:i w:val="0"/>
          <w:iCs/>
          <w:kern w:val="0"/>
          <w:szCs w:val="22"/>
          <w:lang w:val="en-GB"/>
          <w14:ligatures w14:val="none"/>
        </w:rPr>
        <w:t>(</w:t>
      </w:r>
      <w:r w:rsidR="00CE667E" w:rsidRPr="008E7484">
        <w:rPr>
          <w:i w:val="0"/>
          <w:iCs/>
          <w:kern w:val="0"/>
          <w:szCs w:val="22"/>
          <w:lang w:val="en-US"/>
          <w14:ligatures w14:val="none"/>
        </w:rPr>
        <w:t xml:space="preserve">M – H – </w:t>
      </w:r>
      <w:r w:rsidR="00CE667E">
        <w:rPr>
          <w:i w:val="0"/>
          <w:iCs/>
          <w:kern w:val="0"/>
          <w:szCs w:val="22"/>
          <w:lang w:val="en-US"/>
          <w14:ligatures w14:val="none"/>
        </w:rPr>
        <w:t xml:space="preserve">18), </w:t>
      </w:r>
      <w:r w:rsidR="007D2E59">
        <w:rPr>
          <w:i w:val="0"/>
          <w:iCs/>
          <w:kern w:val="0"/>
          <w:szCs w:val="22"/>
          <w:lang w:val="en-GB"/>
          <w14:ligatures w14:val="none"/>
        </w:rPr>
        <w:t>and 319</w:t>
      </w:r>
      <w:r w:rsidR="00CE667E">
        <w:rPr>
          <w:i w:val="0"/>
          <w:iCs/>
          <w:kern w:val="0"/>
          <w:szCs w:val="22"/>
          <w:lang w:val="en-GB"/>
          <w14:ligatures w14:val="none"/>
        </w:rPr>
        <w:t xml:space="preserve"> (</w:t>
      </w:r>
      <w:r w:rsidR="00CE667E" w:rsidRPr="008E7484">
        <w:rPr>
          <w:i w:val="0"/>
          <w:iCs/>
          <w:kern w:val="0"/>
          <w:szCs w:val="22"/>
          <w:lang w:val="en-US"/>
          <w14:ligatures w14:val="none"/>
        </w:rPr>
        <w:t xml:space="preserve">M – H – </w:t>
      </w:r>
      <w:r w:rsidR="00B17970">
        <w:rPr>
          <w:i w:val="0"/>
          <w:iCs/>
          <w:kern w:val="0"/>
          <w:szCs w:val="22"/>
          <w:lang w:val="en-US"/>
          <w14:ligatures w14:val="none"/>
        </w:rPr>
        <w:t>44</w:t>
      </w:r>
      <w:r w:rsidR="00CE667E">
        <w:rPr>
          <w:i w:val="0"/>
          <w:iCs/>
          <w:kern w:val="0"/>
          <w:szCs w:val="22"/>
          <w:lang w:val="en-US"/>
          <w14:ligatures w14:val="none"/>
        </w:rPr>
        <w:t>)</w:t>
      </w:r>
      <w:r w:rsidR="007D2E59">
        <w:rPr>
          <w:i w:val="0"/>
          <w:iCs/>
          <w:kern w:val="0"/>
          <w:szCs w:val="22"/>
          <w:lang w:val="en-GB"/>
          <w14:ligatures w14:val="none"/>
        </w:rPr>
        <w:t>, corresponding to the loss of a water molecule and a carboxyl group, respectively</w:t>
      </w:r>
      <w:r w:rsidR="00F53F96">
        <w:rPr>
          <w:i w:val="0"/>
          <w:iCs/>
          <w:kern w:val="0"/>
          <w:szCs w:val="22"/>
          <w:lang w:val="en-GB"/>
          <w14:ligatures w14:val="none"/>
        </w:rPr>
        <w:t xml:space="preserve"> </w:t>
      </w:r>
      <w:r w:rsidR="00264321">
        <w:rPr>
          <w:i w:val="0"/>
          <w:iCs/>
          <w:kern w:val="0"/>
          <w:szCs w:val="22"/>
          <w:lang w:val="en-GB"/>
          <w14:ligatures w14:val="none"/>
        </w:rPr>
        <w:fldChar w:fldCharType="begin"/>
      </w:r>
      <w:r w:rsidR="00264321">
        <w:rPr>
          <w:i w:val="0"/>
          <w:iCs/>
          <w:kern w:val="0"/>
          <w:szCs w:val="22"/>
          <w:lang w:val="en-GB"/>
          <w14:ligatures w14:val="none"/>
        </w:rPr>
        <w:instrText xml:space="preserve"> ADDIN EN.CITE &lt;EndNote&gt;&lt;Cite&gt;&lt;Author&gt;Murphy&lt;/Author&gt;&lt;Year&gt;2014&lt;/Year&gt;&lt;IDText&gt;Fatty Acids&lt;/IDText&gt;&lt;DisplayText&gt;(Murphy, 2014)&lt;/DisplayText&gt;&lt;record&gt;&lt;urls&gt;&lt;related-urls&gt;&lt;url&gt;https://doi.org/10.1039/9781782626350-00001&lt;/url&gt;&lt;/related-urls&gt;&lt;/urls&gt;&lt;isbn&gt;978-1-84973-827-9&lt;/isbn&gt;&lt;titles&gt;&lt;title&gt;Fatty Acids&lt;/title&gt;&lt;secondary-title&gt;Tandem Mass Spectrometry of Lipids&lt;/secondary-title&gt;&lt;/titles&gt;&lt;pages&gt;1-38&lt;/pages&gt;&lt;access-date&gt;9/28/2023&lt;/access-date&gt;&lt;contributors&gt;&lt;authors&gt;&lt;author&gt;Murphy, Robert C.&lt;/author&gt;&lt;/authors&gt;&lt;/contributors&gt;&lt;section&gt;1&lt;/section&gt;&lt;added-date format="utc"&gt;1695916730&lt;/added-date&gt;&lt;ref-type name="Generic"&gt;13&lt;/ref-type&gt;&lt;dates&gt;&lt;year&gt;2014&lt;/year&gt;&lt;/dates&gt;&lt;rec-number&gt;174&lt;/rec-number&gt;&lt;publisher&gt;Robert C Murphy  https://doi.org/10.1039/9781782626350-00001&lt;/publisher&gt;&lt;last-updated-date format="utc"&gt;1695985017&lt;/last-updated-date&gt;&lt;contributors&gt;&lt;secondary-authors&gt;&lt;author&gt;Murphy, Robert C.&lt;/author&gt;&lt;/secondary-authors&gt;&lt;/contributors&gt;&lt;electronic-resource-num&gt;10.1039/9781782626350-00001&lt;/electronic-resource-num&gt;&lt;/record&gt;&lt;/Cite&gt;&lt;/EndNote&gt;</w:instrText>
      </w:r>
      <w:r w:rsidR="00264321">
        <w:rPr>
          <w:i w:val="0"/>
          <w:iCs/>
          <w:kern w:val="0"/>
          <w:szCs w:val="22"/>
          <w:lang w:val="en-GB"/>
          <w14:ligatures w14:val="none"/>
        </w:rPr>
        <w:fldChar w:fldCharType="separate"/>
      </w:r>
      <w:r w:rsidR="00264321">
        <w:rPr>
          <w:i w:val="0"/>
          <w:iCs/>
          <w:noProof/>
          <w:kern w:val="0"/>
          <w:szCs w:val="22"/>
          <w:lang w:val="en-GB"/>
          <w14:ligatures w14:val="none"/>
        </w:rPr>
        <w:t>(Murphy, 2014)</w:t>
      </w:r>
      <w:r w:rsidR="00264321">
        <w:rPr>
          <w:i w:val="0"/>
          <w:iCs/>
          <w:kern w:val="0"/>
          <w:szCs w:val="22"/>
          <w:lang w:val="en-GB"/>
          <w14:ligatures w14:val="none"/>
        </w:rPr>
        <w:fldChar w:fldCharType="end"/>
      </w:r>
      <w:r w:rsidR="00B35483">
        <w:rPr>
          <w:i w:val="0"/>
          <w:iCs/>
          <w:kern w:val="0"/>
          <w:szCs w:val="22"/>
          <w:lang w:val="en-GB"/>
          <w14:ligatures w14:val="none"/>
        </w:rPr>
        <w:t>.</w:t>
      </w:r>
    </w:p>
    <w:p w14:paraId="27A9D951" w14:textId="182B946F" w:rsidR="00D655DF" w:rsidRPr="00D655DF" w:rsidRDefault="00D655DF" w:rsidP="00D655DF">
      <w:pPr>
        <w:spacing w:line="360" w:lineRule="auto"/>
        <w:ind w:firstLine="708"/>
        <w:jc w:val="both"/>
        <w:rPr>
          <w:i w:val="0"/>
          <w:iCs/>
          <w:kern w:val="0"/>
          <w:szCs w:val="22"/>
          <w:lang w:val="en-US"/>
          <w14:ligatures w14:val="none"/>
        </w:rPr>
      </w:pPr>
      <w:r w:rsidRPr="00D655DF">
        <w:rPr>
          <w:i w:val="0"/>
          <w:iCs/>
          <w:kern w:val="0"/>
          <w:szCs w:val="22"/>
          <w:lang w:val="en-US"/>
          <w14:ligatures w14:val="none"/>
        </w:rPr>
        <w:t xml:space="preserve">Ten distinct anacardic acids </w:t>
      </w:r>
      <w:r w:rsidR="003F143E" w:rsidRPr="003F143E">
        <w:rPr>
          <w:rFonts w:eastAsia="Times New Roman"/>
          <w:i w:val="0"/>
          <w:iCs/>
          <w:kern w:val="0"/>
          <w:lang w:val="en-US"/>
          <w14:ligatures w14:val="none"/>
        </w:rPr>
        <w:t>(</w:t>
      </w:r>
      <w:r w:rsidR="003F143E" w:rsidRPr="003F143E">
        <w:rPr>
          <w:rFonts w:eastAsia="Times New Roman"/>
          <w:b/>
          <w:bCs/>
          <w:i w:val="0"/>
          <w:iCs/>
          <w:kern w:val="0"/>
          <w:lang w:val="en-US"/>
          <w14:ligatures w14:val="none"/>
        </w:rPr>
        <w:t>41</w:t>
      </w:r>
      <w:r w:rsidR="003F143E" w:rsidRPr="003F143E">
        <w:rPr>
          <w:rFonts w:eastAsia="Times New Roman"/>
          <w:i w:val="0"/>
          <w:iCs/>
          <w:kern w:val="0"/>
          <w:lang w:val="en-US"/>
          <w14:ligatures w14:val="none"/>
        </w:rPr>
        <w:t xml:space="preserve"> </w:t>
      </w:r>
      <w:r w:rsidR="003F143E" w:rsidRPr="003F143E">
        <w:rPr>
          <w:i w:val="0"/>
          <w:iCs/>
          <w:kern w:val="0"/>
          <w:lang w:val="en-GB"/>
          <w14:ligatures w14:val="none"/>
        </w:rPr>
        <w:t>–</w:t>
      </w:r>
      <w:r w:rsidR="003F143E" w:rsidRPr="003F143E">
        <w:rPr>
          <w:rFonts w:eastAsia="Times New Roman"/>
          <w:i w:val="0"/>
          <w:iCs/>
          <w:kern w:val="0"/>
          <w:lang w:val="en-US"/>
          <w14:ligatures w14:val="none"/>
        </w:rPr>
        <w:t xml:space="preserve"> </w:t>
      </w:r>
      <w:r w:rsidR="003F143E" w:rsidRPr="003F143E">
        <w:rPr>
          <w:rFonts w:eastAsia="Times New Roman"/>
          <w:b/>
          <w:bCs/>
          <w:i w:val="0"/>
          <w:iCs/>
          <w:kern w:val="0"/>
          <w:lang w:val="en-US"/>
          <w14:ligatures w14:val="none"/>
        </w:rPr>
        <w:t>43</w:t>
      </w:r>
      <w:r w:rsidR="003F143E" w:rsidRPr="003F143E">
        <w:rPr>
          <w:rFonts w:eastAsia="Times New Roman"/>
          <w:i w:val="0"/>
          <w:iCs/>
          <w:kern w:val="0"/>
          <w:lang w:val="en-US"/>
          <w14:ligatures w14:val="none"/>
        </w:rPr>
        <w:t xml:space="preserve">, </w:t>
      </w:r>
      <w:r w:rsidR="003F143E" w:rsidRPr="003F143E">
        <w:rPr>
          <w:rFonts w:eastAsia="Times New Roman"/>
          <w:b/>
          <w:bCs/>
          <w:i w:val="0"/>
          <w:iCs/>
          <w:kern w:val="0"/>
          <w:lang w:val="en-US"/>
          <w14:ligatures w14:val="none"/>
        </w:rPr>
        <w:t>46</w:t>
      </w:r>
      <w:r w:rsidR="003F143E" w:rsidRPr="003F143E">
        <w:rPr>
          <w:rFonts w:eastAsia="Times New Roman"/>
          <w:i w:val="0"/>
          <w:iCs/>
          <w:kern w:val="0"/>
          <w:lang w:val="en-US"/>
          <w14:ligatures w14:val="none"/>
        </w:rPr>
        <w:t xml:space="preserve"> </w:t>
      </w:r>
      <w:r w:rsidR="003F143E" w:rsidRPr="003F143E">
        <w:rPr>
          <w:i w:val="0"/>
          <w:iCs/>
          <w:kern w:val="0"/>
          <w:lang w:val="en-GB"/>
          <w14:ligatures w14:val="none"/>
        </w:rPr>
        <w:t xml:space="preserve">– </w:t>
      </w:r>
      <w:r w:rsidR="003F143E" w:rsidRPr="003F143E">
        <w:rPr>
          <w:b/>
          <w:bCs/>
          <w:i w:val="0"/>
          <w:iCs/>
          <w:kern w:val="0"/>
          <w:lang w:val="en-GB"/>
          <w14:ligatures w14:val="none"/>
        </w:rPr>
        <w:t>52</w:t>
      </w:r>
      <w:r w:rsidR="003F143E" w:rsidRPr="003F143E">
        <w:rPr>
          <w:i w:val="0"/>
          <w:kern w:val="0"/>
          <w:lang w:val="en-GB"/>
          <w14:ligatures w14:val="none"/>
        </w:rPr>
        <w:t>)</w:t>
      </w:r>
      <w:r w:rsidR="003F143E">
        <w:rPr>
          <w:iCs/>
          <w:kern w:val="0"/>
          <w:lang w:val="en-GB"/>
          <w14:ligatures w14:val="none"/>
        </w:rPr>
        <w:t xml:space="preserve"> </w:t>
      </w:r>
      <w:r w:rsidRPr="00D655DF">
        <w:rPr>
          <w:i w:val="0"/>
          <w:iCs/>
          <w:kern w:val="0"/>
          <w:szCs w:val="22"/>
          <w:lang w:val="en-US"/>
          <w14:ligatures w14:val="none"/>
        </w:rPr>
        <w:t xml:space="preserve">were tentatively identified in </w:t>
      </w:r>
      <w:r w:rsidR="00767F8A">
        <w:rPr>
          <w:i w:val="0"/>
          <w:iCs/>
          <w:kern w:val="0"/>
          <w:szCs w:val="22"/>
          <w:lang w:val="en-US"/>
          <w14:ligatures w14:val="none"/>
        </w:rPr>
        <w:t>OPVS-E.</w:t>
      </w:r>
      <w:r w:rsidRPr="00D655DF">
        <w:rPr>
          <w:i w:val="0"/>
          <w:iCs/>
          <w:kern w:val="0"/>
          <w:szCs w:val="22"/>
          <w:lang w:val="en-US"/>
          <w14:ligatures w14:val="none"/>
        </w:rPr>
        <w:t xml:space="preserve"> These phenolic lipids</w:t>
      </w:r>
      <w:r w:rsidRPr="00D655DF">
        <w:rPr>
          <w:i w:val="0"/>
          <w:iCs/>
          <w:lang w:val="en-GB"/>
        </w:rPr>
        <w:t xml:space="preserve"> differed in the alkyl chain lengths (C13, C14, C15, C16 and C17) and in the degree of unsaturation. However, indicative fragment ions originated from the cleavage of CO</w:t>
      </w:r>
      <w:r w:rsidRPr="00D655DF">
        <w:rPr>
          <w:i w:val="0"/>
          <w:iCs/>
          <w:vertAlign w:val="subscript"/>
          <w:lang w:val="en-GB"/>
        </w:rPr>
        <w:t>2</w:t>
      </w:r>
      <w:r w:rsidRPr="00D655DF">
        <w:rPr>
          <w:i w:val="0"/>
          <w:iCs/>
          <w:lang w:val="en-GB"/>
        </w:rPr>
        <w:t xml:space="preserve"> carboxyl-functions </w:t>
      </w:r>
      <w:r w:rsidRPr="00D655DF">
        <w:rPr>
          <w:i w:val="0"/>
          <w:iCs/>
          <w:szCs w:val="22"/>
          <w:lang w:val="en-GB"/>
        </w:rPr>
        <w:t xml:space="preserve">(M – H – 44) was observed for all of them </w:t>
      </w:r>
      <w:r w:rsidRPr="00D655DF">
        <w:rPr>
          <w:i w:val="0"/>
          <w:iCs/>
          <w:szCs w:val="22"/>
          <w:lang w:val="en-GB"/>
        </w:rPr>
        <w:fldChar w:fldCharType="begin"/>
      </w:r>
      <w:r w:rsidRPr="00D655DF">
        <w:rPr>
          <w:i w:val="0"/>
          <w:iCs/>
          <w:szCs w:val="22"/>
          <w:lang w:val="en-GB"/>
        </w:rPr>
        <w:instrText xml:space="preserve"> ADDIN EN.CITE &lt;EndNote&gt;&lt;Cite&gt;&lt;Author&gt;Skrjabin&lt;/Author&gt;&lt;Year&gt;2011&lt;/Year&gt;&lt;IDText&gt;Anacardic acid profiling in food plants by direct coupling of preparative high-speed countercurrent chromatography and electrospray/APCI mass-spectrometry (prepHSCCC-ESI/APCI-MS/MS)&lt;/IDText&gt;&lt;DisplayText&gt;(Skrjabin, Murillo-Velasquez, Winterhalter, &amp;amp; Jerz, 2011)&lt;/DisplayText&gt;&lt;record&gt;&lt;dates&gt;&lt;pub-dates&gt;&lt;date&gt;Aug&lt;/date&gt;&lt;/pub-dates&gt;&lt;year&gt;2011&lt;/year&gt;&lt;/dates&gt;&lt;urls&gt;&lt;related-urls&gt;&lt;url&gt;&amp;lt;Go to ISI&amp;gt;://WOS:000299378300133&lt;/url&gt;&lt;/related-urls&gt;&lt;/urls&gt;&lt;isbn&gt;0065-7727&lt;/isbn&gt;&lt;titles&gt;&lt;title&gt;Anacardic acid profiling in food plants by direct coupling of preparative high-speed countercurrent chromatography and electrospray/APCI mass-spectrometry (prepHSCCC-ESI/APCI-MS/MS)&lt;/title&gt;&lt;secondary-title&gt;Abstracts of Papers of the American Chemical Society&lt;/secondary-title&gt;&lt;/titles&gt;&lt;contributors&gt;&lt;authors&gt;&lt;author&gt;Skrjabin, I.&lt;/author&gt;&lt;author&gt;Murillo-Velasquez, J. A.&lt;/author&gt;&lt;author&gt;Winterhalter, P.&lt;/author&gt;&lt;author&gt;Jerz, G.&lt;/author&gt;&lt;/authors&gt;&lt;/contributors&gt;&lt;added-date format="utc"&gt;1694017201&lt;/added-date&gt;&lt;ref-type name="Journal Article"&gt;17&lt;/ref-type&gt;&lt;rec-number&gt;114&lt;/rec-number&gt;&lt;last-updated-date format="utc"&gt;1694017201&lt;/last-updated-date&gt;&lt;accession-num&gt;WOS:000299378300133&lt;/accession-num&gt;&lt;volume&gt;242&lt;/volume&gt;&lt;/record&gt;&lt;/Cite&gt;&lt;/EndNote&gt;</w:instrText>
      </w:r>
      <w:r w:rsidRPr="00D655DF">
        <w:rPr>
          <w:i w:val="0"/>
          <w:iCs/>
          <w:szCs w:val="22"/>
          <w:lang w:val="en-GB"/>
        </w:rPr>
        <w:fldChar w:fldCharType="separate"/>
      </w:r>
      <w:r w:rsidRPr="00D655DF">
        <w:rPr>
          <w:i w:val="0"/>
          <w:iCs/>
          <w:noProof/>
          <w:szCs w:val="22"/>
          <w:lang w:val="en-GB"/>
        </w:rPr>
        <w:t>(Skrjabin, Murillo-Velasquez, Winterhalter, &amp; Jerz, 2011)</w:t>
      </w:r>
      <w:r w:rsidRPr="00D655DF">
        <w:rPr>
          <w:i w:val="0"/>
          <w:iCs/>
          <w:szCs w:val="22"/>
          <w:lang w:val="en-GB"/>
        </w:rPr>
        <w:fldChar w:fldCharType="end"/>
      </w:r>
      <w:r w:rsidRPr="00D655DF">
        <w:rPr>
          <w:i w:val="0"/>
          <w:iCs/>
          <w:szCs w:val="22"/>
          <w:lang w:val="en-GB"/>
        </w:rPr>
        <w:t xml:space="preserve">. Furthermore, </w:t>
      </w:r>
      <w:r w:rsidRPr="00D655DF">
        <w:rPr>
          <w:i w:val="0"/>
          <w:iCs/>
          <w:kern w:val="0"/>
          <w:szCs w:val="22"/>
          <w:lang w:val="en-US"/>
          <w14:ligatures w14:val="none"/>
        </w:rPr>
        <w:t xml:space="preserve">compound </w:t>
      </w:r>
      <w:r w:rsidRPr="00D655DF">
        <w:rPr>
          <w:b/>
          <w:bCs/>
          <w:i w:val="0"/>
          <w:iCs/>
          <w:kern w:val="0"/>
          <w:szCs w:val="22"/>
          <w:lang w:val="en-US"/>
          <w14:ligatures w14:val="none"/>
        </w:rPr>
        <w:t>47</w:t>
      </w:r>
      <w:r w:rsidRPr="00D655DF">
        <w:rPr>
          <w:i w:val="0"/>
          <w:iCs/>
          <w:kern w:val="0"/>
          <w:szCs w:val="22"/>
          <w:lang w:val="en-US"/>
          <w14:ligatures w14:val="none"/>
        </w:rPr>
        <w:t xml:space="preserve"> exhibited a fragment ion at </w:t>
      </w:r>
      <w:r w:rsidRPr="00D655DF">
        <w:rPr>
          <w:kern w:val="0"/>
          <w:szCs w:val="22"/>
          <w:lang w:val="en-US"/>
          <w14:ligatures w14:val="none"/>
        </w:rPr>
        <w:t>m/z</w:t>
      </w:r>
      <w:r w:rsidRPr="00D655DF">
        <w:rPr>
          <w:i w:val="0"/>
          <w:iCs/>
          <w:kern w:val="0"/>
          <w:szCs w:val="22"/>
          <w:lang w:val="en-US"/>
          <w14:ligatures w14:val="none"/>
        </w:rPr>
        <w:t xml:space="preserve"> 107, suggesting the loss of the phenol group </w:t>
      </w:r>
      <w:r w:rsidRPr="00D655DF">
        <w:rPr>
          <w:i w:val="0"/>
          <w:iCs/>
          <w:kern w:val="0"/>
          <w:szCs w:val="22"/>
          <w:lang w:val="en-US"/>
          <w14:ligatures w14:val="none"/>
        </w:rPr>
        <w:fldChar w:fldCharType="begin"/>
      </w:r>
      <w:r w:rsidR="00FC3BFA">
        <w:rPr>
          <w:i w:val="0"/>
          <w:iCs/>
          <w:kern w:val="0"/>
          <w:szCs w:val="22"/>
          <w:lang w:val="en-US"/>
          <w14:ligatures w14:val="none"/>
        </w:rPr>
        <w:instrText xml:space="preserve"> ADDIN EN.CITE &lt;EndNote&gt;&lt;Cite&gt;&lt;Author&gt;Ersan&lt;/Author&gt;&lt;Year&gt;2016&lt;/Year&gt;&lt;IDText&gt;Identification of Phenolic Compounds in Red and Green Pistachio (Pistacia vera L.) Hulls (Exo- and Mesocarp) by HPLC-DAD-ESI-(HR)-MSn&lt;/IDText&gt;&lt;DisplayText&gt;(Ersan et al., 2016)&lt;/DisplayText&gt;&lt;record&gt;&lt;dates&gt;&lt;pub-dates&gt;&lt;date&gt;Jul&lt;/date&gt;&lt;/pub-dates&gt;&lt;year&gt;2016&lt;/year&gt;&lt;/dates&gt;&lt;urls&gt;&lt;related-urls&gt;&lt;url&gt;&amp;lt;Go to ISI&amp;gt;://WOS:000379455500006&lt;/url&gt;&lt;/related-urls&gt;&lt;/urls&gt;&lt;isbn&gt;0021-8561&lt;/isbn&gt;&lt;titles&gt;&lt;title&gt;Identification of Phenolic Compounds in Red and Green Pistachio (Pistacia vera L.) Hulls (Exo- and Mesocarp) by HPLC-DAD-ESI-(HR)-MSn&lt;/title&gt;&lt;secondary-title&gt;Journal of Agricultural and Food Chemistry&lt;/secondary-title&gt;&lt;/titles&gt;&lt;pages&gt;5334-5344&lt;/pages&gt;&lt;number&gt;26&lt;/number&gt;&lt;contributors&gt;&lt;authors&gt;&lt;author&gt;Ersan, S.&lt;/author&gt;&lt;author&gt;Ustundag, O. G.&lt;/author&gt;&lt;author&gt;Carle, R.&lt;/author&gt;&lt;author&gt;Schweiggert, R. M.&lt;/author&gt;&lt;/authors&gt;&lt;/contributors&gt;&lt;added-date format="utc"&gt;1693995904&lt;/added-date&gt;&lt;ref-type name="Journal Article"&gt;17&lt;/ref-type&gt;&lt;rec-number&gt;100&lt;/rec-number&gt;&lt;last-updated-date format="utc"&gt;1693995904&lt;/last-updated-date&gt;&lt;accession-num&gt;WOS:000379455500006&lt;/accession-num&gt;&lt;electronic-resource-num&gt;10.1021/acs.jafc.6b01745&lt;/electronic-resource-num&gt;&lt;volume&gt;64&lt;/volume&gt;&lt;/record&gt;&lt;/Cite&gt;&lt;/EndNote&gt;</w:instrText>
      </w:r>
      <w:r w:rsidRPr="00D655DF">
        <w:rPr>
          <w:i w:val="0"/>
          <w:iCs/>
          <w:kern w:val="0"/>
          <w:szCs w:val="22"/>
          <w:lang w:val="en-US"/>
          <w14:ligatures w14:val="none"/>
        </w:rPr>
        <w:fldChar w:fldCharType="separate"/>
      </w:r>
      <w:r w:rsidR="00FC3BFA">
        <w:rPr>
          <w:i w:val="0"/>
          <w:iCs/>
          <w:noProof/>
          <w:kern w:val="0"/>
          <w:szCs w:val="22"/>
          <w:lang w:val="en-US"/>
          <w14:ligatures w14:val="none"/>
        </w:rPr>
        <w:t>(Ersan et al., 2016)</w:t>
      </w:r>
      <w:r w:rsidRPr="00D655DF">
        <w:rPr>
          <w:i w:val="0"/>
          <w:iCs/>
          <w:kern w:val="0"/>
          <w:szCs w:val="22"/>
          <w:lang w:val="en-US"/>
          <w14:ligatures w14:val="none"/>
        </w:rPr>
        <w:fldChar w:fldCharType="end"/>
      </w:r>
      <w:r w:rsidRPr="00D655DF">
        <w:rPr>
          <w:i w:val="0"/>
          <w:iCs/>
          <w:kern w:val="0"/>
          <w:szCs w:val="22"/>
          <w:lang w:val="en-US"/>
          <w14:ligatures w14:val="none"/>
        </w:rPr>
        <w:t>.</w:t>
      </w:r>
    </w:p>
    <w:p w14:paraId="5D5225CD" w14:textId="01737D1D" w:rsidR="00767383" w:rsidRPr="00767383" w:rsidRDefault="00767383" w:rsidP="00767383">
      <w:pPr>
        <w:spacing w:line="360" w:lineRule="auto"/>
        <w:ind w:firstLine="708"/>
        <w:jc w:val="both"/>
        <w:rPr>
          <w:i w:val="0"/>
          <w:iCs/>
          <w:kern w:val="0"/>
          <w:szCs w:val="22"/>
          <w:lang w:val="en-US"/>
          <w14:ligatures w14:val="none"/>
        </w:rPr>
      </w:pPr>
    </w:p>
    <w:p w14:paraId="192ADC7E" w14:textId="3F2F1E32" w:rsidR="00A964F5" w:rsidRDefault="000416B0" w:rsidP="00E66147">
      <w:pPr>
        <w:spacing w:line="360" w:lineRule="auto"/>
        <w:jc w:val="both"/>
        <w:rPr>
          <w:b/>
          <w:bCs/>
          <w:i w:val="0"/>
          <w:iCs/>
          <w:kern w:val="0"/>
          <w:szCs w:val="22"/>
          <w:lang w:val="en-US"/>
          <w14:ligatures w14:val="none"/>
        </w:rPr>
      </w:pPr>
      <w:r>
        <w:rPr>
          <w:b/>
          <w:bCs/>
          <w:i w:val="0"/>
          <w:iCs/>
          <w:kern w:val="0"/>
          <w:szCs w:val="22"/>
          <w:lang w:val="en-US"/>
          <w14:ligatures w14:val="none"/>
        </w:rPr>
        <w:t>Other</w:t>
      </w:r>
      <w:r w:rsidR="00A31BB7">
        <w:rPr>
          <w:b/>
          <w:bCs/>
          <w:i w:val="0"/>
          <w:iCs/>
          <w:kern w:val="0"/>
          <w:szCs w:val="22"/>
          <w:lang w:val="en-US"/>
          <w14:ligatures w14:val="none"/>
        </w:rPr>
        <w:t xml:space="preserve"> constituents</w:t>
      </w:r>
    </w:p>
    <w:p w14:paraId="5B38CB6C" w14:textId="77777777" w:rsidR="000B396B" w:rsidRDefault="00F63AD8" w:rsidP="007A6D9A">
      <w:pPr>
        <w:spacing w:after="0" w:line="360" w:lineRule="auto"/>
        <w:ind w:firstLine="708"/>
        <w:jc w:val="both"/>
        <w:rPr>
          <w:i w:val="0"/>
          <w:iCs/>
          <w:kern w:val="0"/>
          <w:szCs w:val="22"/>
          <w:lang w:val="en-US"/>
          <w14:ligatures w14:val="none"/>
        </w:rPr>
      </w:pPr>
      <w:r>
        <w:rPr>
          <w:i w:val="0"/>
          <w:iCs/>
          <w:kern w:val="0"/>
          <w:szCs w:val="22"/>
          <w:lang w:val="en-US"/>
          <w14:ligatures w14:val="none"/>
        </w:rPr>
        <w:t>Two</w:t>
      </w:r>
      <w:r w:rsidRPr="00F63AD8">
        <w:rPr>
          <w:i w:val="0"/>
          <w:iCs/>
          <w:kern w:val="0"/>
          <w:szCs w:val="22"/>
          <w:lang w:val="en-US"/>
          <w14:ligatures w14:val="none"/>
        </w:rPr>
        <w:t xml:space="preserve"> organic acids (compounds</w:t>
      </w:r>
      <w:r w:rsidR="001F6FD2">
        <w:rPr>
          <w:i w:val="0"/>
          <w:iCs/>
          <w:kern w:val="0"/>
          <w:szCs w:val="22"/>
          <w:lang w:val="en-US"/>
          <w14:ligatures w14:val="none"/>
        </w:rPr>
        <w:t xml:space="preserve"> </w:t>
      </w:r>
      <w:r w:rsidR="001F6FD2" w:rsidRPr="001F6FD2">
        <w:rPr>
          <w:b/>
          <w:bCs/>
          <w:i w:val="0"/>
          <w:iCs/>
          <w:kern w:val="0"/>
          <w:szCs w:val="22"/>
          <w:lang w:val="en-US"/>
          <w14:ligatures w14:val="none"/>
        </w:rPr>
        <w:t>1</w:t>
      </w:r>
      <w:r w:rsidR="001F6FD2">
        <w:rPr>
          <w:i w:val="0"/>
          <w:iCs/>
          <w:kern w:val="0"/>
          <w:szCs w:val="22"/>
          <w:lang w:val="en-US"/>
          <w14:ligatures w14:val="none"/>
        </w:rPr>
        <w:t xml:space="preserve"> and </w:t>
      </w:r>
      <w:r w:rsidR="001F6FD2" w:rsidRPr="001F6FD2">
        <w:rPr>
          <w:b/>
          <w:bCs/>
          <w:i w:val="0"/>
          <w:iCs/>
          <w:kern w:val="0"/>
          <w:szCs w:val="22"/>
          <w:lang w:val="en-US"/>
          <w14:ligatures w14:val="none"/>
        </w:rPr>
        <w:t>2</w:t>
      </w:r>
      <w:r w:rsidRPr="00F63AD8">
        <w:rPr>
          <w:i w:val="0"/>
          <w:iCs/>
          <w:kern w:val="0"/>
          <w:szCs w:val="22"/>
          <w:lang w:val="en-US"/>
          <w14:ligatures w14:val="none"/>
        </w:rPr>
        <w:t xml:space="preserve">) were </w:t>
      </w:r>
      <w:r w:rsidR="001F6FD2">
        <w:rPr>
          <w:i w:val="0"/>
          <w:iCs/>
          <w:kern w:val="0"/>
          <w:szCs w:val="22"/>
          <w:lang w:val="en-US"/>
          <w14:ligatures w14:val="none"/>
        </w:rPr>
        <w:t>tentatively</w:t>
      </w:r>
      <w:r w:rsidRPr="00F63AD8">
        <w:rPr>
          <w:i w:val="0"/>
          <w:iCs/>
          <w:kern w:val="0"/>
          <w:szCs w:val="22"/>
          <w:lang w:val="en-US"/>
          <w14:ligatures w14:val="none"/>
        </w:rPr>
        <w:t xml:space="preserve"> identified</w:t>
      </w:r>
      <w:r w:rsidR="001F6FD2">
        <w:rPr>
          <w:i w:val="0"/>
          <w:iCs/>
          <w:kern w:val="0"/>
          <w:szCs w:val="22"/>
          <w:lang w:val="en-US"/>
          <w14:ligatures w14:val="none"/>
        </w:rPr>
        <w:t xml:space="preserve"> in OPVS-E </w:t>
      </w:r>
      <w:r w:rsidR="00E93D36">
        <w:rPr>
          <w:i w:val="0"/>
          <w:iCs/>
          <w:kern w:val="0"/>
          <w:szCs w:val="22"/>
          <w:lang w:val="en-US"/>
          <w14:ligatures w14:val="none"/>
        </w:rPr>
        <w:t>thanks</w:t>
      </w:r>
      <w:r w:rsidRPr="00F63AD8">
        <w:rPr>
          <w:i w:val="0"/>
          <w:iCs/>
          <w:kern w:val="0"/>
          <w:szCs w:val="22"/>
          <w:lang w:val="en-US"/>
          <w14:ligatures w14:val="none"/>
        </w:rPr>
        <w:t xml:space="preserve"> to </w:t>
      </w:r>
      <w:r w:rsidR="001F6CA4">
        <w:rPr>
          <w:i w:val="0"/>
          <w:iCs/>
          <w:kern w:val="0"/>
          <w:szCs w:val="22"/>
          <w:lang w:val="en-US"/>
          <w14:ligatures w14:val="none"/>
        </w:rPr>
        <w:t xml:space="preserve">the </w:t>
      </w:r>
      <w:r w:rsidR="00866C63">
        <w:rPr>
          <w:i w:val="0"/>
          <w:iCs/>
          <w:kern w:val="0"/>
          <w:szCs w:val="22"/>
          <w:lang w:val="en-US"/>
          <w14:ligatures w14:val="none"/>
        </w:rPr>
        <w:t xml:space="preserve">presence of diagnostic fragment ions corresponding to </w:t>
      </w:r>
      <w:r w:rsidRPr="00F63AD8">
        <w:rPr>
          <w:i w:val="0"/>
          <w:iCs/>
          <w:kern w:val="0"/>
          <w:szCs w:val="22"/>
          <w:lang w:val="en-US"/>
          <w14:ligatures w14:val="none"/>
        </w:rPr>
        <w:t>the loss of</w:t>
      </w:r>
      <w:r w:rsidR="00E93D36">
        <w:rPr>
          <w:i w:val="0"/>
          <w:iCs/>
          <w:kern w:val="0"/>
          <w:szCs w:val="22"/>
          <w:lang w:val="en-US"/>
          <w14:ligatures w14:val="none"/>
        </w:rPr>
        <w:t xml:space="preserve"> </w:t>
      </w:r>
      <w:r w:rsidRPr="00F63AD8">
        <w:rPr>
          <w:i w:val="0"/>
          <w:iCs/>
          <w:kern w:val="0"/>
          <w:szCs w:val="22"/>
          <w:lang w:val="en-US"/>
          <w14:ligatures w14:val="none"/>
        </w:rPr>
        <w:t>H</w:t>
      </w:r>
      <w:r w:rsidRPr="00866C63">
        <w:rPr>
          <w:i w:val="0"/>
          <w:iCs/>
          <w:kern w:val="0"/>
          <w:szCs w:val="22"/>
          <w:vertAlign w:val="subscript"/>
          <w:lang w:val="en-US"/>
          <w14:ligatures w14:val="none"/>
        </w:rPr>
        <w:t>2</w:t>
      </w:r>
      <w:r w:rsidRPr="00F63AD8">
        <w:rPr>
          <w:i w:val="0"/>
          <w:iCs/>
          <w:kern w:val="0"/>
          <w:szCs w:val="22"/>
          <w:lang w:val="en-US"/>
          <w14:ligatures w14:val="none"/>
        </w:rPr>
        <w:t xml:space="preserve">O </w:t>
      </w:r>
      <w:r w:rsidR="00866C63">
        <w:rPr>
          <w:i w:val="0"/>
          <w:iCs/>
          <w:kern w:val="0"/>
          <w:szCs w:val="22"/>
          <w:lang w:val="en-US"/>
          <w14:ligatures w14:val="none"/>
        </w:rPr>
        <w:t>(</w:t>
      </w:r>
      <w:r w:rsidR="00866C63" w:rsidRPr="00D655DF">
        <w:rPr>
          <w:i w:val="0"/>
          <w:iCs/>
          <w:szCs w:val="22"/>
          <w:lang w:val="en-GB"/>
        </w:rPr>
        <w:t xml:space="preserve">M – H – </w:t>
      </w:r>
      <w:r w:rsidR="00866C63">
        <w:rPr>
          <w:i w:val="0"/>
          <w:iCs/>
          <w:szCs w:val="22"/>
          <w:lang w:val="en-GB"/>
        </w:rPr>
        <w:t>18</w:t>
      </w:r>
      <w:r w:rsidRPr="00F63AD8">
        <w:rPr>
          <w:i w:val="0"/>
          <w:iCs/>
          <w:kern w:val="0"/>
          <w:szCs w:val="22"/>
          <w:lang w:val="en-US"/>
          <w14:ligatures w14:val="none"/>
        </w:rPr>
        <w:t>) and CO</w:t>
      </w:r>
      <w:r w:rsidRPr="00866C63">
        <w:rPr>
          <w:i w:val="0"/>
          <w:iCs/>
          <w:kern w:val="0"/>
          <w:szCs w:val="22"/>
          <w:vertAlign w:val="subscript"/>
          <w:lang w:val="en-US"/>
          <w14:ligatures w14:val="none"/>
        </w:rPr>
        <w:t>2</w:t>
      </w:r>
      <w:r w:rsidRPr="00F63AD8">
        <w:rPr>
          <w:i w:val="0"/>
          <w:iCs/>
          <w:kern w:val="0"/>
          <w:szCs w:val="22"/>
          <w:lang w:val="en-US"/>
          <w14:ligatures w14:val="none"/>
        </w:rPr>
        <w:t xml:space="preserve"> </w:t>
      </w:r>
      <w:r w:rsidR="002D2629">
        <w:rPr>
          <w:i w:val="0"/>
          <w:iCs/>
          <w:kern w:val="0"/>
          <w:szCs w:val="22"/>
          <w:lang w:val="en-US"/>
          <w14:ligatures w14:val="none"/>
        </w:rPr>
        <w:t>(</w:t>
      </w:r>
      <w:r w:rsidR="002D2629" w:rsidRPr="00D655DF">
        <w:rPr>
          <w:i w:val="0"/>
          <w:iCs/>
          <w:szCs w:val="22"/>
          <w:lang w:val="en-GB"/>
        </w:rPr>
        <w:t>M – H – 44</w:t>
      </w:r>
      <w:r w:rsidRPr="00F63AD8">
        <w:rPr>
          <w:i w:val="0"/>
          <w:iCs/>
          <w:kern w:val="0"/>
          <w:szCs w:val="22"/>
          <w:lang w:val="en-US"/>
          <w14:ligatures w14:val="none"/>
        </w:rPr>
        <w:t>)</w:t>
      </w:r>
      <w:r w:rsidR="002D2629">
        <w:rPr>
          <w:i w:val="0"/>
          <w:iCs/>
          <w:kern w:val="0"/>
          <w:szCs w:val="22"/>
          <w:lang w:val="en-US"/>
          <w14:ligatures w14:val="none"/>
        </w:rPr>
        <w:t xml:space="preserve">. </w:t>
      </w:r>
    </w:p>
    <w:p w14:paraId="6A25200D" w14:textId="446AB40D" w:rsidR="00B73D80" w:rsidRDefault="0076311D" w:rsidP="007A6D9A">
      <w:pPr>
        <w:spacing w:after="0" w:line="360" w:lineRule="auto"/>
        <w:ind w:firstLine="708"/>
        <w:jc w:val="both"/>
        <w:rPr>
          <w:i w:val="0"/>
          <w:iCs/>
          <w:kern w:val="0"/>
          <w:szCs w:val="22"/>
          <w:lang w:val="en-US"/>
          <w14:ligatures w14:val="none"/>
        </w:rPr>
      </w:pPr>
      <w:r>
        <w:rPr>
          <w:i w:val="0"/>
          <w:iCs/>
          <w:szCs w:val="22"/>
          <w:lang w:val="en-GB"/>
        </w:rPr>
        <w:t xml:space="preserve">Compound </w:t>
      </w:r>
      <w:r>
        <w:rPr>
          <w:b/>
          <w:bCs/>
          <w:i w:val="0"/>
          <w:iCs/>
          <w:szCs w:val="22"/>
          <w:lang w:val="en-GB"/>
        </w:rPr>
        <w:t>1</w:t>
      </w:r>
      <w:r>
        <w:rPr>
          <w:i w:val="0"/>
          <w:iCs/>
          <w:szCs w:val="22"/>
          <w:lang w:val="en-GB"/>
        </w:rPr>
        <w:t xml:space="preserve"> exhibited a molecular ion </w:t>
      </w:r>
      <w:r w:rsidRPr="00E85E61">
        <w:rPr>
          <w:i w:val="0"/>
          <w:iCs/>
          <w:kern w:val="0"/>
          <w:szCs w:val="22"/>
          <w:lang w:val="en-GB"/>
          <w14:ligatures w14:val="none"/>
        </w:rPr>
        <w:t xml:space="preserve">[M – </w:t>
      </w:r>
      <w:proofErr w:type="gramStart"/>
      <w:r w:rsidRPr="00E85E61">
        <w:rPr>
          <w:i w:val="0"/>
          <w:iCs/>
          <w:kern w:val="0"/>
          <w:szCs w:val="22"/>
          <w:lang w:val="en-GB"/>
          <w14:ligatures w14:val="none"/>
        </w:rPr>
        <w:t>H]</w:t>
      </w:r>
      <w:r w:rsidRPr="00E85E61">
        <w:rPr>
          <w:i w:val="0"/>
          <w:iCs/>
          <w:kern w:val="0"/>
          <w:szCs w:val="22"/>
          <w:vertAlign w:val="superscript"/>
          <w:lang w:val="en-GB"/>
          <w14:ligatures w14:val="none"/>
        </w:rPr>
        <w:t>−</w:t>
      </w:r>
      <w:proofErr w:type="gramEnd"/>
      <w:r w:rsidRPr="00E85E61">
        <w:rPr>
          <w:i w:val="0"/>
          <w:iCs/>
          <w:kern w:val="0"/>
          <w:szCs w:val="22"/>
          <w:lang w:val="en-GB"/>
          <w14:ligatures w14:val="none"/>
        </w:rPr>
        <w:t xml:space="preserve"> </w:t>
      </w:r>
      <w:r w:rsidRPr="00E85E61">
        <w:rPr>
          <w:i w:val="0"/>
          <w:iCs/>
          <w:kern w:val="0"/>
          <w:szCs w:val="22"/>
          <w:lang w:val="en-US"/>
          <w14:ligatures w14:val="none"/>
        </w:rPr>
        <w:t xml:space="preserve">at </w:t>
      </w:r>
      <w:r w:rsidRPr="00E85E61">
        <w:rPr>
          <w:kern w:val="0"/>
          <w:szCs w:val="22"/>
          <w:lang w:val="en-US"/>
          <w14:ligatures w14:val="none"/>
        </w:rPr>
        <w:t>m/z</w:t>
      </w:r>
      <w:r>
        <w:rPr>
          <w:kern w:val="0"/>
          <w:szCs w:val="22"/>
          <w:lang w:val="en-US"/>
          <w14:ligatures w14:val="none"/>
        </w:rPr>
        <w:t xml:space="preserve"> </w:t>
      </w:r>
      <w:r>
        <w:rPr>
          <w:i w:val="0"/>
          <w:iCs/>
          <w:kern w:val="0"/>
          <w:szCs w:val="22"/>
          <w:lang w:val="en-US"/>
          <w14:ligatures w14:val="none"/>
        </w:rPr>
        <w:t xml:space="preserve">133 and fragment ions at </w:t>
      </w:r>
      <w:r w:rsidRPr="0055538B">
        <w:rPr>
          <w:kern w:val="0"/>
          <w:szCs w:val="22"/>
          <w:lang w:val="en-US"/>
          <w14:ligatures w14:val="none"/>
        </w:rPr>
        <w:t>m/z</w:t>
      </w:r>
      <w:r>
        <w:rPr>
          <w:i w:val="0"/>
          <w:iCs/>
          <w:kern w:val="0"/>
          <w:szCs w:val="22"/>
          <w:lang w:val="en-US"/>
          <w14:ligatures w14:val="none"/>
        </w:rPr>
        <w:t xml:space="preserve"> 115 (</w:t>
      </w:r>
      <w:r w:rsidRPr="00D655DF">
        <w:rPr>
          <w:i w:val="0"/>
          <w:iCs/>
          <w:szCs w:val="22"/>
          <w:lang w:val="en-GB"/>
        </w:rPr>
        <w:t xml:space="preserve">M – H – </w:t>
      </w:r>
      <w:r>
        <w:rPr>
          <w:i w:val="0"/>
          <w:iCs/>
          <w:szCs w:val="22"/>
          <w:lang w:val="en-GB"/>
        </w:rPr>
        <w:t xml:space="preserve">18), </w:t>
      </w:r>
      <w:r>
        <w:rPr>
          <w:i w:val="0"/>
          <w:iCs/>
          <w:kern w:val="0"/>
          <w:szCs w:val="22"/>
          <w:lang w:val="en-US"/>
          <w14:ligatures w14:val="none"/>
        </w:rPr>
        <w:t>and 89 (</w:t>
      </w:r>
      <w:r w:rsidRPr="00D655DF">
        <w:rPr>
          <w:i w:val="0"/>
          <w:iCs/>
          <w:szCs w:val="22"/>
          <w:lang w:val="en-GB"/>
        </w:rPr>
        <w:t xml:space="preserve">M – H – </w:t>
      </w:r>
      <w:r>
        <w:rPr>
          <w:i w:val="0"/>
          <w:iCs/>
          <w:szCs w:val="22"/>
          <w:lang w:val="en-GB"/>
        </w:rPr>
        <w:t>44)</w:t>
      </w:r>
      <w:r>
        <w:rPr>
          <w:i w:val="0"/>
          <w:iCs/>
          <w:kern w:val="0"/>
          <w:szCs w:val="22"/>
          <w:lang w:val="en-US"/>
          <w14:ligatures w14:val="none"/>
        </w:rPr>
        <w:t xml:space="preserve">. Hence, it was tentatively identified as malic acid </w:t>
      </w:r>
      <w:r>
        <w:rPr>
          <w:i w:val="0"/>
          <w:iCs/>
          <w:kern w:val="0"/>
          <w:szCs w:val="22"/>
          <w:lang w:val="en-US"/>
          <w14:ligatures w14:val="none"/>
        </w:rPr>
        <w:fldChar w:fldCharType="begin"/>
      </w:r>
      <w:r>
        <w:rPr>
          <w:i w:val="0"/>
          <w:iCs/>
          <w:kern w:val="0"/>
          <w:szCs w:val="22"/>
          <w:lang w:val="en-US"/>
          <w14:ligatures w14:val="none"/>
        </w:rPr>
        <w:instrText xml:space="preserve"> ADDIN EN.CITE &lt;EndNote&gt;&lt;Cite&gt;&lt;Author&gt;Al Kadhi&lt;/Author&gt;&lt;Year&gt;2017&lt;/Year&gt;&lt;IDText&gt;Development of a LC-MS/MS Method for the Simultaneous Detection of Tricarboxylic Acid Cycle Intermediates in a Range of Biological Matrices&lt;/IDText&gt;&lt;DisplayText&gt;(Al Kadhi, Melchini, Mithen, &amp;amp; Saha, 2017)&lt;/DisplayText&gt;&lt;record&gt;&lt;urls&gt;&lt;related-urls&gt;&lt;url&gt;&amp;lt;Go to ISI&amp;gt;://WOS:000423065800001&lt;/url&gt;&lt;/related-urls&gt;&lt;/urls&gt;&lt;isbn&gt;2090-8865&lt;/isbn&gt;&lt;titles&gt;&lt;title&gt;Development of a LC-MS/MS Method for the Simultaneous Detection of Tricarboxylic Acid Cycle Intermediates in a Range of Biological Matrices&lt;/title&gt;&lt;secondary-title&gt;Journal of Analytical Methods in Chemistry&lt;/secondary-title&gt;&lt;/titles&gt;&lt;contributors&gt;&lt;authors&gt;&lt;author&gt;Al Kadhi, O.&lt;/author&gt;&lt;author&gt;Melchini, A.&lt;/author&gt;&lt;author&gt;Mithen, R.&lt;/author&gt;&lt;author&gt;Saha, S.&lt;/author&gt;&lt;/authors&gt;&lt;/contributors&gt;&lt;custom7&gt;5391832&lt;/custom7&gt;&lt;added-date format="utc"&gt;1693993953&lt;/added-date&gt;&lt;ref-type name="Journal Article"&gt;17&lt;/ref-type&gt;&lt;dates&gt;&lt;year&gt;2017&lt;/year&gt;&lt;/dates&gt;&lt;rec-number&gt;97&lt;/rec-number&gt;&lt;last-updated-date format="utc"&gt;1693993953&lt;/last-updated-date&gt;&lt;accession-num&gt;WOS:000423065800001&lt;/accession-num&gt;&lt;electronic-resource-num&gt;10.1155/2017/5391832&lt;/electronic-resource-num&gt;&lt;volume&gt;2017&lt;/volume&gt;&lt;/record&gt;&lt;/Cite&gt;&lt;/EndNote&gt;</w:instrText>
      </w:r>
      <w:r>
        <w:rPr>
          <w:i w:val="0"/>
          <w:iCs/>
          <w:kern w:val="0"/>
          <w:szCs w:val="22"/>
          <w:lang w:val="en-US"/>
          <w14:ligatures w14:val="none"/>
        </w:rPr>
        <w:fldChar w:fldCharType="separate"/>
      </w:r>
      <w:r>
        <w:rPr>
          <w:i w:val="0"/>
          <w:iCs/>
          <w:noProof/>
          <w:kern w:val="0"/>
          <w:szCs w:val="22"/>
          <w:lang w:val="en-US"/>
          <w14:ligatures w14:val="none"/>
        </w:rPr>
        <w:t>(Al Kadhi, Melchini, Mithen, &amp; Saha, 2017)</w:t>
      </w:r>
      <w:r>
        <w:rPr>
          <w:i w:val="0"/>
          <w:iCs/>
          <w:kern w:val="0"/>
          <w:szCs w:val="22"/>
          <w:lang w:val="en-US"/>
          <w14:ligatures w14:val="none"/>
        </w:rPr>
        <w:fldChar w:fldCharType="end"/>
      </w:r>
      <w:r>
        <w:rPr>
          <w:i w:val="0"/>
          <w:iCs/>
          <w:kern w:val="0"/>
          <w:szCs w:val="22"/>
          <w:lang w:val="en-US"/>
          <w14:ligatures w14:val="none"/>
        </w:rPr>
        <w:t>.</w:t>
      </w:r>
    </w:p>
    <w:p w14:paraId="248277E2" w14:textId="2DFEBDE8" w:rsidR="001513C7" w:rsidRDefault="00A31BB7" w:rsidP="007A6D9A">
      <w:pPr>
        <w:spacing w:after="0" w:line="360" w:lineRule="auto"/>
        <w:ind w:firstLine="708"/>
        <w:jc w:val="both"/>
        <w:rPr>
          <w:i w:val="0"/>
          <w:iCs/>
          <w:szCs w:val="22"/>
          <w:lang w:val="en-GB"/>
        </w:rPr>
      </w:pPr>
      <w:r w:rsidRPr="00A31BB7">
        <w:rPr>
          <w:i w:val="0"/>
          <w:iCs/>
          <w:kern w:val="0"/>
          <w:szCs w:val="22"/>
          <w:lang w:val="en-US"/>
          <w14:ligatures w14:val="none"/>
        </w:rPr>
        <w:t xml:space="preserve">Compound </w:t>
      </w:r>
      <w:r w:rsidR="00EF69C8">
        <w:rPr>
          <w:b/>
          <w:bCs/>
          <w:i w:val="0"/>
          <w:iCs/>
          <w:kern w:val="0"/>
          <w:szCs w:val="22"/>
          <w:lang w:val="en-US"/>
          <w14:ligatures w14:val="none"/>
        </w:rPr>
        <w:t>2</w:t>
      </w:r>
      <w:r>
        <w:rPr>
          <w:b/>
          <w:bCs/>
          <w:i w:val="0"/>
          <w:iCs/>
          <w:kern w:val="0"/>
          <w:szCs w:val="22"/>
          <w:lang w:val="en-US"/>
          <w14:ligatures w14:val="none"/>
        </w:rPr>
        <w:t xml:space="preserve"> </w:t>
      </w:r>
      <w:r w:rsidR="00D66C3C">
        <w:rPr>
          <w:i w:val="0"/>
          <w:iCs/>
          <w:kern w:val="0"/>
          <w:szCs w:val="22"/>
          <w:lang w:val="en-US"/>
          <w14:ligatures w14:val="none"/>
        </w:rPr>
        <w:t>showed</w:t>
      </w:r>
      <w:r w:rsidR="00A5317F" w:rsidRPr="00E85E61">
        <w:rPr>
          <w:i w:val="0"/>
          <w:iCs/>
          <w:kern w:val="0"/>
          <w:szCs w:val="22"/>
          <w:lang w:val="en-US"/>
          <w14:ligatures w14:val="none"/>
        </w:rPr>
        <w:t xml:space="preserve"> an </w:t>
      </w:r>
      <w:r w:rsidR="001513C7" w:rsidRPr="00E85E61">
        <w:rPr>
          <w:i w:val="0"/>
          <w:iCs/>
          <w:kern w:val="0"/>
          <w:szCs w:val="22"/>
          <w:lang w:val="en-US"/>
          <w14:ligatures w14:val="none"/>
        </w:rPr>
        <w:t>intense</w:t>
      </w:r>
      <w:r w:rsidR="00A5317F" w:rsidRPr="00E85E61">
        <w:rPr>
          <w:i w:val="0"/>
          <w:iCs/>
          <w:kern w:val="0"/>
          <w:szCs w:val="22"/>
          <w:lang w:val="en-US"/>
          <w14:ligatures w14:val="none"/>
        </w:rPr>
        <w:t xml:space="preserve"> molecular ion</w:t>
      </w:r>
      <w:r w:rsidR="001513C7" w:rsidRPr="00E85E61">
        <w:rPr>
          <w:i w:val="0"/>
          <w:iCs/>
          <w:kern w:val="0"/>
          <w:szCs w:val="22"/>
          <w:lang w:val="en-US"/>
          <w14:ligatures w14:val="none"/>
        </w:rPr>
        <w:t xml:space="preserve"> </w:t>
      </w:r>
      <w:r w:rsidR="00946496" w:rsidRPr="00E85E61">
        <w:rPr>
          <w:i w:val="0"/>
          <w:iCs/>
          <w:kern w:val="0"/>
          <w:szCs w:val="22"/>
          <w:lang w:val="en-GB"/>
          <w14:ligatures w14:val="none"/>
        </w:rPr>
        <w:t>[M – H]</w:t>
      </w:r>
      <w:r w:rsidR="00946496" w:rsidRPr="00E85E61">
        <w:rPr>
          <w:i w:val="0"/>
          <w:iCs/>
          <w:kern w:val="0"/>
          <w:szCs w:val="22"/>
          <w:vertAlign w:val="superscript"/>
          <w:lang w:val="en-GB"/>
          <w14:ligatures w14:val="none"/>
        </w:rPr>
        <w:t>−</w:t>
      </w:r>
      <w:r w:rsidR="00946496" w:rsidRPr="00E85E61">
        <w:rPr>
          <w:i w:val="0"/>
          <w:iCs/>
          <w:kern w:val="0"/>
          <w:szCs w:val="22"/>
          <w:lang w:val="en-GB"/>
          <w14:ligatures w14:val="none"/>
        </w:rPr>
        <w:t xml:space="preserve"> </w:t>
      </w:r>
      <w:r w:rsidR="001513C7" w:rsidRPr="00E85E61">
        <w:rPr>
          <w:i w:val="0"/>
          <w:iCs/>
          <w:kern w:val="0"/>
          <w:szCs w:val="22"/>
          <w:lang w:val="en-US"/>
          <w14:ligatures w14:val="none"/>
        </w:rPr>
        <w:t xml:space="preserve">at </w:t>
      </w:r>
      <w:r w:rsidR="001513C7" w:rsidRPr="00E85E61">
        <w:rPr>
          <w:kern w:val="0"/>
          <w:szCs w:val="22"/>
          <w:lang w:val="en-US"/>
          <w14:ligatures w14:val="none"/>
        </w:rPr>
        <w:t>m/z</w:t>
      </w:r>
      <w:r w:rsidR="001513C7" w:rsidRPr="00E85E61">
        <w:rPr>
          <w:i w:val="0"/>
          <w:iCs/>
          <w:kern w:val="0"/>
          <w:szCs w:val="22"/>
          <w:lang w:val="en-US"/>
          <w14:ligatures w14:val="none"/>
        </w:rPr>
        <w:t xml:space="preserve"> 191</w:t>
      </w:r>
      <w:r w:rsidR="00E85E61" w:rsidRPr="00E85E61">
        <w:rPr>
          <w:i w:val="0"/>
          <w:iCs/>
          <w:kern w:val="0"/>
          <w:szCs w:val="22"/>
          <w:lang w:val="en-US"/>
          <w14:ligatures w14:val="none"/>
        </w:rPr>
        <w:t xml:space="preserve">, </w:t>
      </w:r>
      <w:r w:rsidR="00946496" w:rsidRPr="00E85E61">
        <w:rPr>
          <w:i w:val="0"/>
          <w:iCs/>
          <w:kern w:val="0"/>
          <w:szCs w:val="22"/>
          <w:lang w:val="en-US"/>
          <w14:ligatures w14:val="none"/>
        </w:rPr>
        <w:t xml:space="preserve">corresponding to </w:t>
      </w:r>
      <w:r w:rsidR="00E85E61" w:rsidRPr="00E85E61">
        <w:rPr>
          <w:i w:val="0"/>
          <w:iCs/>
          <w:kern w:val="0"/>
          <w:szCs w:val="22"/>
          <w:lang w:val="en-US"/>
          <w14:ligatures w14:val="none"/>
        </w:rPr>
        <w:t>the deprotonated quinic acid.</w:t>
      </w:r>
      <w:r w:rsidR="00E85E61">
        <w:rPr>
          <w:i w:val="0"/>
          <w:iCs/>
          <w:kern w:val="0"/>
          <w:szCs w:val="22"/>
          <w:lang w:val="en-US"/>
          <w14:ligatures w14:val="none"/>
        </w:rPr>
        <w:t xml:space="preserve"> </w:t>
      </w:r>
      <w:r w:rsidR="00D66C3C">
        <w:rPr>
          <w:i w:val="0"/>
          <w:iCs/>
          <w:kern w:val="0"/>
          <w:szCs w:val="22"/>
          <w:lang w:val="en-US"/>
          <w14:ligatures w14:val="none"/>
        </w:rPr>
        <w:t>This latest</w:t>
      </w:r>
      <w:r w:rsidR="00550214">
        <w:rPr>
          <w:i w:val="0"/>
          <w:iCs/>
          <w:kern w:val="0"/>
          <w:szCs w:val="22"/>
          <w:lang w:val="en-US"/>
          <w14:ligatures w14:val="none"/>
        </w:rPr>
        <w:t xml:space="preserve"> produced fragment </w:t>
      </w:r>
      <w:r w:rsidR="00F95615">
        <w:rPr>
          <w:i w:val="0"/>
          <w:iCs/>
          <w:kern w:val="0"/>
          <w:szCs w:val="22"/>
          <w:lang w:val="en-US"/>
          <w14:ligatures w14:val="none"/>
        </w:rPr>
        <w:t xml:space="preserve">ions </w:t>
      </w:r>
      <w:r w:rsidR="00550214">
        <w:rPr>
          <w:i w:val="0"/>
          <w:iCs/>
          <w:kern w:val="0"/>
          <w:szCs w:val="22"/>
          <w:lang w:val="en-US"/>
          <w14:ligatures w14:val="none"/>
        </w:rPr>
        <w:t xml:space="preserve">at </w:t>
      </w:r>
      <w:r w:rsidR="00550214" w:rsidRPr="00F95615">
        <w:rPr>
          <w:kern w:val="0"/>
          <w:szCs w:val="22"/>
          <w:lang w:val="en-US"/>
          <w14:ligatures w14:val="none"/>
        </w:rPr>
        <w:t>m/z</w:t>
      </w:r>
      <w:r w:rsidR="00550214">
        <w:rPr>
          <w:i w:val="0"/>
          <w:iCs/>
          <w:kern w:val="0"/>
          <w:szCs w:val="22"/>
          <w:lang w:val="en-US"/>
          <w14:ligatures w14:val="none"/>
        </w:rPr>
        <w:t xml:space="preserve"> 173 (</w:t>
      </w:r>
      <w:r w:rsidR="00550214" w:rsidRPr="00D655DF">
        <w:rPr>
          <w:i w:val="0"/>
          <w:iCs/>
          <w:szCs w:val="22"/>
          <w:lang w:val="en-GB"/>
        </w:rPr>
        <w:t xml:space="preserve">M – H – </w:t>
      </w:r>
      <w:r w:rsidR="00550214">
        <w:rPr>
          <w:i w:val="0"/>
          <w:iCs/>
          <w:szCs w:val="22"/>
          <w:lang w:val="en-GB"/>
        </w:rPr>
        <w:t>18)</w:t>
      </w:r>
      <w:r w:rsidR="008113A5">
        <w:rPr>
          <w:i w:val="0"/>
          <w:iCs/>
          <w:szCs w:val="22"/>
          <w:lang w:val="en-GB"/>
        </w:rPr>
        <w:t xml:space="preserve">, </w:t>
      </w:r>
      <w:r w:rsidR="00C041D3">
        <w:rPr>
          <w:i w:val="0"/>
          <w:iCs/>
          <w:szCs w:val="22"/>
          <w:lang w:val="en-GB"/>
        </w:rPr>
        <w:t>147 (</w:t>
      </w:r>
      <w:r w:rsidR="00D12C88" w:rsidRPr="00D655DF">
        <w:rPr>
          <w:i w:val="0"/>
          <w:iCs/>
          <w:szCs w:val="22"/>
          <w:lang w:val="en-GB"/>
        </w:rPr>
        <w:t xml:space="preserve">M – H – 44) </w:t>
      </w:r>
      <w:r w:rsidR="00D12C88">
        <w:rPr>
          <w:i w:val="0"/>
          <w:iCs/>
          <w:szCs w:val="22"/>
          <w:lang w:val="en-GB"/>
        </w:rPr>
        <w:t>and 111</w:t>
      </w:r>
      <w:r w:rsidR="00840797">
        <w:rPr>
          <w:i w:val="0"/>
          <w:iCs/>
          <w:szCs w:val="22"/>
          <w:lang w:val="en-GB"/>
        </w:rPr>
        <w:t xml:space="preserve">, </w:t>
      </w:r>
      <w:r w:rsidR="00192418">
        <w:rPr>
          <w:i w:val="0"/>
          <w:iCs/>
          <w:szCs w:val="22"/>
          <w:lang w:val="en-GB"/>
        </w:rPr>
        <w:t>originated from</w:t>
      </w:r>
      <w:r w:rsidR="00840797">
        <w:rPr>
          <w:i w:val="0"/>
          <w:iCs/>
          <w:szCs w:val="22"/>
          <w:lang w:val="en-GB"/>
        </w:rPr>
        <w:t xml:space="preserve"> the </w:t>
      </w:r>
      <w:r w:rsidR="00D12C88">
        <w:rPr>
          <w:i w:val="0"/>
          <w:iCs/>
          <w:szCs w:val="22"/>
          <w:lang w:val="en-GB"/>
        </w:rPr>
        <w:t xml:space="preserve">consecutive loss of </w:t>
      </w:r>
      <w:r w:rsidR="0093713E">
        <w:rPr>
          <w:i w:val="0"/>
          <w:iCs/>
          <w:szCs w:val="22"/>
          <w:lang w:val="en-GB"/>
        </w:rPr>
        <w:t>two water molecules and a carboxyl group</w:t>
      </w:r>
      <w:r w:rsidR="00840797">
        <w:rPr>
          <w:i w:val="0"/>
          <w:iCs/>
          <w:szCs w:val="22"/>
          <w:lang w:val="en-GB"/>
        </w:rPr>
        <w:t xml:space="preserve"> </w:t>
      </w:r>
      <w:r w:rsidR="00192418">
        <w:rPr>
          <w:i w:val="0"/>
          <w:iCs/>
          <w:szCs w:val="22"/>
          <w:lang w:val="en-GB"/>
        </w:rPr>
        <w:fldChar w:fldCharType="begin">
          <w:fldData xml:space="preserve">PEVuZE5vdGU+PENpdGU+PEF1dGhvcj5NZWthbTwvQXV0aG9yPjxZZWFyPjIwMTk8L1llYXI+PElE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=
</w:fldData>
        </w:fldChar>
      </w:r>
      <w:r w:rsidR="00132313">
        <w:rPr>
          <w:i w:val="0"/>
          <w:iCs/>
          <w:szCs w:val="22"/>
          <w:lang w:val="en-GB"/>
        </w:rPr>
        <w:instrText xml:space="preserve"> ADDIN EN.CITE </w:instrText>
      </w:r>
      <w:r w:rsidR="00132313">
        <w:rPr>
          <w:i w:val="0"/>
          <w:iCs/>
          <w:szCs w:val="22"/>
          <w:lang w:val="en-GB"/>
        </w:rPr>
        <w:fldChar w:fldCharType="begin">
          <w:fldData xml:space="preserve">PEVuZE5vdGU+PENpdGU+PEF1dGhvcj5NZWthbTwvQXV0aG9yPjxZZWFyPjIwMTk8L1llYXI+PElE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=
</w:fldData>
        </w:fldChar>
      </w:r>
      <w:r w:rsidR="00132313">
        <w:rPr>
          <w:i w:val="0"/>
          <w:iCs/>
          <w:szCs w:val="22"/>
          <w:lang w:val="en-GB"/>
        </w:rPr>
        <w:instrText xml:space="preserve"> ADDIN EN.CITE.DATA </w:instrText>
      </w:r>
      <w:r w:rsidR="00132313">
        <w:rPr>
          <w:i w:val="0"/>
          <w:iCs/>
          <w:szCs w:val="22"/>
          <w:lang w:val="en-GB"/>
        </w:rPr>
      </w:r>
      <w:r w:rsidR="00132313">
        <w:rPr>
          <w:i w:val="0"/>
          <w:iCs/>
          <w:szCs w:val="22"/>
          <w:lang w:val="en-GB"/>
        </w:rPr>
        <w:fldChar w:fldCharType="end"/>
      </w:r>
      <w:r w:rsidR="00192418">
        <w:rPr>
          <w:i w:val="0"/>
          <w:iCs/>
          <w:szCs w:val="22"/>
          <w:lang w:val="en-GB"/>
        </w:rPr>
      </w:r>
      <w:r w:rsidR="00192418">
        <w:rPr>
          <w:i w:val="0"/>
          <w:iCs/>
          <w:szCs w:val="22"/>
          <w:lang w:val="en-GB"/>
        </w:rPr>
        <w:fldChar w:fldCharType="separate"/>
      </w:r>
      <w:r w:rsidR="00132313">
        <w:rPr>
          <w:i w:val="0"/>
          <w:iCs/>
          <w:noProof/>
          <w:szCs w:val="22"/>
          <w:lang w:val="en-GB"/>
        </w:rPr>
        <w:t>(Mekam et al., 2019; Zhang et al., 2018)</w:t>
      </w:r>
      <w:r w:rsidR="00192418">
        <w:rPr>
          <w:i w:val="0"/>
          <w:iCs/>
          <w:szCs w:val="22"/>
          <w:lang w:val="en-GB"/>
        </w:rPr>
        <w:fldChar w:fldCharType="end"/>
      </w:r>
      <w:r w:rsidR="0093713E">
        <w:rPr>
          <w:i w:val="0"/>
          <w:iCs/>
          <w:szCs w:val="22"/>
          <w:lang w:val="en-GB"/>
        </w:rPr>
        <w:t xml:space="preserve">. </w:t>
      </w:r>
    </w:p>
    <w:p w14:paraId="52BC1CE6" w14:textId="2F53564D" w:rsidR="00A96A99" w:rsidRDefault="00A96A99" w:rsidP="007A6D9A">
      <w:pPr>
        <w:spacing w:after="0" w:line="360" w:lineRule="auto"/>
        <w:ind w:firstLine="708"/>
        <w:jc w:val="both"/>
        <w:rPr>
          <w:i w:val="0"/>
          <w:iCs/>
          <w:kern w:val="0"/>
          <w:szCs w:val="22"/>
          <w:lang w:val="en-GB"/>
          <w14:ligatures w14:val="none"/>
        </w:rPr>
      </w:pPr>
    </w:p>
    <w:p w14:paraId="57B8F17C" w14:textId="77777777" w:rsidR="00EC6D1F" w:rsidRDefault="00EC6D1F" w:rsidP="007A6D9A">
      <w:pPr>
        <w:spacing w:after="0" w:line="360" w:lineRule="auto"/>
        <w:ind w:firstLine="708"/>
        <w:jc w:val="both"/>
        <w:rPr>
          <w:i w:val="0"/>
          <w:iCs/>
          <w:kern w:val="0"/>
          <w:szCs w:val="22"/>
          <w:lang w:val="en-GB"/>
          <w14:ligatures w14:val="none"/>
        </w:rPr>
      </w:pPr>
    </w:p>
    <w:p w14:paraId="5C5FFEFC" w14:textId="77777777" w:rsidR="00EC6D1F" w:rsidRDefault="00EC6D1F" w:rsidP="007A6D9A">
      <w:pPr>
        <w:spacing w:after="0" w:line="360" w:lineRule="auto"/>
        <w:ind w:firstLine="708"/>
        <w:jc w:val="both"/>
        <w:rPr>
          <w:i w:val="0"/>
          <w:iCs/>
          <w:kern w:val="0"/>
          <w:szCs w:val="22"/>
          <w:lang w:val="en-GB"/>
          <w14:ligatures w14:val="none"/>
        </w:rPr>
      </w:pPr>
    </w:p>
    <w:p w14:paraId="696BCAB8" w14:textId="77777777" w:rsidR="00EC6D1F" w:rsidRDefault="00EC6D1F" w:rsidP="007A6D9A">
      <w:pPr>
        <w:spacing w:after="0" w:line="360" w:lineRule="auto"/>
        <w:ind w:firstLine="708"/>
        <w:jc w:val="both"/>
        <w:rPr>
          <w:i w:val="0"/>
          <w:iCs/>
          <w:kern w:val="0"/>
          <w:szCs w:val="22"/>
          <w:lang w:val="en-GB"/>
          <w14:ligatures w14:val="none"/>
        </w:rPr>
      </w:pPr>
    </w:p>
    <w:p w14:paraId="0D78FA75" w14:textId="77777777" w:rsidR="00B35AFD" w:rsidRDefault="00B35AFD" w:rsidP="007A6D9A">
      <w:pPr>
        <w:spacing w:after="0" w:line="360" w:lineRule="auto"/>
        <w:jc w:val="both"/>
        <w:rPr>
          <w:i w:val="0"/>
          <w:iCs/>
          <w:kern w:val="0"/>
          <w:szCs w:val="22"/>
          <w:lang w:val="en-GB"/>
          <w14:ligatures w14:val="none"/>
        </w:rPr>
      </w:pPr>
    </w:p>
    <w:p w14:paraId="11038E82" w14:textId="77777777" w:rsidR="007A6D9A" w:rsidRDefault="007A6D9A" w:rsidP="007A6D9A">
      <w:pPr>
        <w:spacing w:after="0" w:line="360" w:lineRule="auto"/>
        <w:jc w:val="both"/>
        <w:rPr>
          <w:i w:val="0"/>
          <w:iCs/>
          <w:kern w:val="0"/>
          <w:szCs w:val="22"/>
          <w:lang w:val="en-GB"/>
          <w14:ligatures w14:val="none"/>
        </w:rPr>
      </w:pPr>
    </w:p>
    <w:p w14:paraId="2E12D39C" w14:textId="77777777" w:rsidR="007A6D9A" w:rsidRDefault="007A6D9A" w:rsidP="007A6D9A">
      <w:pPr>
        <w:spacing w:after="0" w:line="360" w:lineRule="auto"/>
        <w:jc w:val="both"/>
        <w:rPr>
          <w:i w:val="0"/>
          <w:iCs/>
          <w:kern w:val="0"/>
          <w:szCs w:val="22"/>
          <w:lang w:val="en-GB"/>
          <w14:ligatures w14:val="none"/>
        </w:rPr>
      </w:pPr>
    </w:p>
    <w:p w14:paraId="7BF89390" w14:textId="10A8822C" w:rsidR="0043256D" w:rsidRPr="00090D2F" w:rsidRDefault="005311AE">
      <w:pPr>
        <w:rPr>
          <w:b/>
          <w:bCs/>
          <w:i w:val="0"/>
          <w:iCs/>
          <w:lang w:val="en-GB"/>
        </w:rPr>
      </w:pPr>
      <w:r>
        <w:rPr>
          <w:b/>
          <w:bCs/>
          <w:i w:val="0"/>
          <w:iCs/>
          <w:lang w:val="en-GB"/>
        </w:rPr>
        <w:lastRenderedPageBreak/>
        <w:t>Re</w:t>
      </w:r>
      <w:r w:rsidR="00090D2F" w:rsidRPr="00090D2F">
        <w:rPr>
          <w:b/>
          <w:bCs/>
          <w:i w:val="0"/>
          <w:iCs/>
          <w:lang w:val="en-GB"/>
        </w:rPr>
        <w:t>ferences</w:t>
      </w:r>
    </w:p>
    <w:p w14:paraId="30308A67" w14:textId="1878F866" w:rsidR="00BF53AE" w:rsidRPr="00BF53AE" w:rsidRDefault="0043256D" w:rsidP="00BF53AE">
      <w:pPr>
        <w:pStyle w:val="EndNoteBibliography"/>
        <w:spacing w:after="0"/>
        <w:ind w:left="720" w:hanging="720"/>
      </w:pPr>
      <w:r w:rsidRPr="005311AE">
        <w:rPr>
          <w:i w:val="0"/>
          <w:iCs/>
          <w:lang w:val="en-GB"/>
        </w:rPr>
        <w:fldChar w:fldCharType="begin"/>
      </w:r>
      <w:r w:rsidRPr="005311AE">
        <w:rPr>
          <w:i w:val="0"/>
          <w:iCs/>
          <w:lang w:val="en-GB"/>
        </w:rPr>
        <w:instrText xml:space="preserve"> ADDIN EN.REFLIST </w:instrText>
      </w:r>
      <w:r w:rsidRPr="005311AE">
        <w:rPr>
          <w:i w:val="0"/>
          <w:iCs/>
          <w:lang w:val="en-GB"/>
        </w:rPr>
        <w:fldChar w:fldCharType="separate"/>
      </w:r>
      <w:r w:rsidR="00BF53AE" w:rsidRPr="00BF53AE">
        <w:t xml:space="preserve">Al Kadhi, O., Melchini, A., Mithen, R., &amp; Saha, S. (2017). Development of a LC-MS/MS Method for the Simultaneous Detection of Tricarboxylic Acid Cycle Intermediates in a Range of Biological Matrices. Journal of Analytical Methods in Chemistry, 2017. </w:t>
      </w:r>
      <w:hyperlink r:id="rId12" w:history="1">
        <w:r w:rsidR="00BF53AE" w:rsidRPr="00BF53AE">
          <w:rPr>
            <w:rStyle w:val="Collegamentoipertestuale"/>
          </w:rPr>
          <w:t>https://doi.org/10.1155/2017/5391832</w:t>
        </w:r>
      </w:hyperlink>
      <w:r w:rsidR="00BF53AE" w:rsidRPr="00BF53AE">
        <w:t xml:space="preserve">. </w:t>
      </w:r>
    </w:p>
    <w:p w14:paraId="1FF930EA" w14:textId="2594DA7C" w:rsidR="00BF53AE" w:rsidRPr="00BF53AE" w:rsidRDefault="00BF53AE" w:rsidP="00BF53AE">
      <w:pPr>
        <w:pStyle w:val="EndNoteBibliography"/>
        <w:spacing w:after="0"/>
        <w:ind w:left="720" w:hanging="720"/>
      </w:pPr>
      <w:r w:rsidRPr="00BF53AE">
        <w:t xml:space="preserve">Assar, D. H., Mokhbatly, A. A., Ghazy, E. W., Ragab, A. E., Abou Asa, S., Abdo, W., . . . El-Far, A. H. (2021). Ameliorative Effects of Aspergillus awamori against the Initiation of Hepatocarcinogenesis Induced by Diethylnitrosamine in a Rat Model: Regulation of Cyp19 and p53 Gene Expression. Antioxidants, 10(6). </w:t>
      </w:r>
      <w:hyperlink r:id="rId13" w:history="1">
        <w:r w:rsidRPr="00BF53AE">
          <w:rPr>
            <w:rStyle w:val="Collegamentoipertestuale"/>
          </w:rPr>
          <w:t>https://doi.org/10.3390/antiox10060922</w:t>
        </w:r>
      </w:hyperlink>
      <w:r w:rsidRPr="00BF53AE">
        <w:t xml:space="preserve">. </w:t>
      </w:r>
    </w:p>
    <w:p w14:paraId="75B47947" w14:textId="4EE379E0" w:rsidR="00BF53AE" w:rsidRPr="00BF53AE" w:rsidRDefault="00BF53AE" w:rsidP="00BF53AE">
      <w:pPr>
        <w:pStyle w:val="EndNoteBibliography"/>
        <w:spacing w:after="0"/>
        <w:ind w:left="720" w:hanging="720"/>
      </w:pPr>
      <w:r w:rsidRPr="00BF53AE">
        <w:t xml:space="preserve">Bystrom, L. M., Lewis, B. A., Brown, D. L., Rodriguez, E., &amp; Obendorf, R. L. (2008). Characterisation of phenolics by LC-UV/Vis, LC-MS/MS and sugars by GC in Melicoccus bijugatus Jacq. 'Montgomery' fruits. Food Chemistry, 111(4), 1017-1024. </w:t>
      </w:r>
      <w:hyperlink r:id="rId14" w:history="1">
        <w:r w:rsidRPr="00BF53AE">
          <w:rPr>
            <w:rStyle w:val="Collegamentoipertestuale"/>
          </w:rPr>
          <w:t>https://doi.org/10.1016/j.foodchem.2008.04.058</w:t>
        </w:r>
      </w:hyperlink>
      <w:r w:rsidRPr="00BF53AE">
        <w:t xml:space="preserve">. </w:t>
      </w:r>
    </w:p>
    <w:p w14:paraId="4E498A25" w14:textId="3996D04E" w:rsidR="00BF53AE" w:rsidRPr="00DE7AFC" w:rsidRDefault="00BF53AE" w:rsidP="00BF53AE">
      <w:pPr>
        <w:pStyle w:val="EndNoteBibliography"/>
        <w:spacing w:after="0"/>
        <w:ind w:left="720" w:hanging="720"/>
        <w:rPr>
          <w:lang w:val="it-IT"/>
        </w:rPr>
      </w:pPr>
      <w:r w:rsidRPr="00BF53AE">
        <w:t xml:space="preserve">Cardullo, N., Leanza, M., Muccilli, V., &amp; Tringali, C. (2021). Valorization of Agri-Food Waste from Pistachio Hard Shells: Extraction of Polyphenols as Natural Antioxidants. </w:t>
      </w:r>
      <w:r w:rsidRPr="00DE7AFC">
        <w:rPr>
          <w:lang w:val="it-IT"/>
        </w:rPr>
        <w:t xml:space="preserve">Resources-Basel, 10(5). </w:t>
      </w:r>
      <w:hyperlink r:id="rId15" w:history="1">
        <w:r w:rsidRPr="00DE7AFC">
          <w:rPr>
            <w:rStyle w:val="Collegamentoipertestuale"/>
            <w:lang w:val="it-IT"/>
          </w:rPr>
          <w:t>https://doi.org/10.3390/resources10050045</w:t>
        </w:r>
      </w:hyperlink>
      <w:r w:rsidRPr="00DE7AFC">
        <w:rPr>
          <w:lang w:val="it-IT"/>
        </w:rPr>
        <w:t xml:space="preserve">. </w:t>
      </w:r>
    </w:p>
    <w:p w14:paraId="61937A51" w14:textId="49ECAD5C" w:rsidR="00BF53AE" w:rsidRPr="00BF53AE" w:rsidRDefault="00BF53AE" w:rsidP="00BF53AE">
      <w:pPr>
        <w:pStyle w:val="EndNoteBibliography"/>
        <w:spacing w:after="0"/>
        <w:ind w:left="720" w:hanging="720"/>
      </w:pPr>
      <w:r w:rsidRPr="00DE7AFC">
        <w:rPr>
          <w:lang w:val="it-IT"/>
        </w:rPr>
        <w:t xml:space="preserve">Cardullo, N., Muccilli, V., Saletti, R., Giovando, S., &amp; Tringali, C. (2018). </w:t>
      </w:r>
      <w:r w:rsidRPr="00BF53AE">
        <w:t xml:space="preserve">A mass spectrometry and H-1 NMR study of hypoglycemic and antioxidant principles from a Castanea sativa tannin employed in oenology. Food Chemistry, 268, 585-593. </w:t>
      </w:r>
      <w:hyperlink r:id="rId16" w:history="1">
        <w:r w:rsidRPr="00BF53AE">
          <w:rPr>
            <w:rStyle w:val="Collegamentoipertestuale"/>
          </w:rPr>
          <w:t>https://doi.org/10.1016/j.foodchem.2018.06.117</w:t>
        </w:r>
      </w:hyperlink>
      <w:r w:rsidRPr="00BF53AE">
        <w:t xml:space="preserve">. </w:t>
      </w:r>
    </w:p>
    <w:p w14:paraId="46B3DDD6" w14:textId="59F2A3D5" w:rsidR="00BF53AE" w:rsidRPr="00BF53AE" w:rsidRDefault="00BF53AE" w:rsidP="00BF53AE">
      <w:pPr>
        <w:pStyle w:val="EndNoteBibliography"/>
        <w:spacing w:after="0"/>
        <w:ind w:left="720" w:hanging="720"/>
      </w:pPr>
      <w:r w:rsidRPr="00BF53AE">
        <w:t xml:space="preserve">Cheng, C. F., &amp; Gross, M. L. (1998). Fragmentation mechanisms of oxofatty acids via high-energy collisional activation. Journal of the American Society for Mass Spectrometry, 9(6), 620-627. </w:t>
      </w:r>
      <w:hyperlink r:id="rId17" w:history="1">
        <w:r w:rsidRPr="00BF53AE">
          <w:rPr>
            <w:rStyle w:val="Collegamentoipertestuale"/>
          </w:rPr>
          <w:t>https://doi.org/10.1016/s1044-0305(98)00023-3</w:t>
        </w:r>
      </w:hyperlink>
      <w:r w:rsidRPr="00BF53AE">
        <w:t xml:space="preserve">. </w:t>
      </w:r>
    </w:p>
    <w:p w14:paraId="768B3C24" w14:textId="6AE74196" w:rsidR="00BF53AE" w:rsidRPr="00BF53AE" w:rsidRDefault="00BF53AE" w:rsidP="00BF53AE">
      <w:pPr>
        <w:pStyle w:val="EndNoteBibliography"/>
        <w:spacing w:after="0"/>
        <w:ind w:left="720" w:hanging="720"/>
      </w:pPr>
      <w:r w:rsidRPr="00BF53AE">
        <w:t xml:space="preserve">El-Sayed, M. A., Abbas, F. A., Refaat, S., El-Shafae, A. M., &amp; Fikry, E. (2021). UPLC-ESI-MS/MS Profile of The Ethyl Acetate Fraction of Aerial Parts of Bougainvillea 'Scarlett O'Hara' Cultivated in Egypt. Egyptian Journal of Chemistry, 64(2), 793-806. </w:t>
      </w:r>
      <w:hyperlink r:id="rId18" w:history="1">
        <w:r w:rsidRPr="00BF53AE">
          <w:rPr>
            <w:rStyle w:val="Collegamentoipertestuale"/>
          </w:rPr>
          <w:t>https://doi.org/10.21608/ejchem.2020.45694.2933</w:t>
        </w:r>
      </w:hyperlink>
      <w:r w:rsidRPr="00BF53AE">
        <w:t xml:space="preserve">. </w:t>
      </w:r>
    </w:p>
    <w:p w14:paraId="64A5B804" w14:textId="6410EEFF" w:rsidR="00BF53AE" w:rsidRPr="00BF53AE" w:rsidRDefault="00BF53AE" w:rsidP="00BF53AE">
      <w:pPr>
        <w:pStyle w:val="EndNoteBibliography"/>
        <w:spacing w:after="0"/>
        <w:ind w:left="720" w:hanging="720"/>
      </w:pPr>
      <w:r w:rsidRPr="00BF53AE">
        <w:t xml:space="preserve">Ersan, S., Ustundag, O. G., Carle, R., &amp; Schweiggert, R. M. (2016). Identification of Phenolic Compounds in Red and Green Pistachio (Pistacia vera L.) Hulls (Exo- and Mesocarp) by HPLC-DAD-ESI-(HR)-MSn. Journal of Agricultural and Food Chemistry, 64(26), 5334-5344. </w:t>
      </w:r>
      <w:hyperlink r:id="rId19" w:history="1">
        <w:r w:rsidRPr="00BF53AE">
          <w:rPr>
            <w:rStyle w:val="Collegamentoipertestuale"/>
          </w:rPr>
          <w:t>https://doi.org/10.1021/acs.jafc.6b01745</w:t>
        </w:r>
      </w:hyperlink>
      <w:r w:rsidRPr="00BF53AE">
        <w:t xml:space="preserve">. </w:t>
      </w:r>
    </w:p>
    <w:p w14:paraId="3B3889AE" w14:textId="61595FE1" w:rsidR="00BF53AE" w:rsidRPr="00BF53AE" w:rsidRDefault="00BF53AE" w:rsidP="00BF53AE">
      <w:pPr>
        <w:pStyle w:val="EndNoteBibliography"/>
        <w:spacing w:after="0"/>
        <w:ind w:left="720" w:hanging="720"/>
      </w:pPr>
      <w:r w:rsidRPr="00BF53AE">
        <w:t xml:space="preserve">Fraige, K., Dametto, A. C., Zeraik, M. L., de Freitas, L., Saraiva, A. C., Medeiros, A. I., . . . Bolzani, V. S. (2018). Dereplication by HPLC-DAD-ESI-MS/MS and Screening for Biological Activities of Byrsonima Species (Malpighiaceae). Phytochemical Analysis, 29(2), 196-204. </w:t>
      </w:r>
      <w:hyperlink r:id="rId20" w:history="1">
        <w:r w:rsidRPr="00BF53AE">
          <w:rPr>
            <w:rStyle w:val="Collegamentoipertestuale"/>
          </w:rPr>
          <w:t>https://doi.org/10.1002/pca.2734</w:t>
        </w:r>
      </w:hyperlink>
      <w:r w:rsidRPr="00BF53AE">
        <w:t xml:space="preserve">. </w:t>
      </w:r>
    </w:p>
    <w:p w14:paraId="16F5FC92" w14:textId="6287E344" w:rsidR="00BF53AE" w:rsidRPr="00BF53AE" w:rsidRDefault="00BF53AE" w:rsidP="00BF53AE">
      <w:pPr>
        <w:pStyle w:val="EndNoteBibliography"/>
        <w:spacing w:after="0"/>
        <w:ind w:left="720" w:hanging="720"/>
      </w:pPr>
      <w:r w:rsidRPr="00BF53AE">
        <w:t xml:space="preserve">Lech, K. (2020). Universal analytical method for characterization of yellow and related natural dyes in liturgical vestments from Krakow. Journal of Cultural Heritage, 46, 108-118. </w:t>
      </w:r>
      <w:hyperlink r:id="rId21" w:history="1">
        <w:r w:rsidRPr="00BF53AE">
          <w:rPr>
            <w:rStyle w:val="Collegamentoipertestuale"/>
          </w:rPr>
          <w:t>https://doi.org/10.1016/j.culher.2020.04.011</w:t>
        </w:r>
      </w:hyperlink>
      <w:r w:rsidRPr="00BF53AE">
        <w:t xml:space="preserve">. </w:t>
      </w:r>
    </w:p>
    <w:p w14:paraId="0D369C63" w14:textId="0C5C1983" w:rsidR="00BF53AE" w:rsidRPr="00BF53AE" w:rsidRDefault="00BF53AE" w:rsidP="00BF53AE">
      <w:pPr>
        <w:pStyle w:val="EndNoteBibliography"/>
        <w:spacing w:after="0"/>
        <w:ind w:left="720" w:hanging="720"/>
      </w:pPr>
      <w:r w:rsidRPr="00BF53AE">
        <w:t xml:space="preserve">Levandi, T., Pussa, T., Vaher, M., Toomik, P., &amp; Kaljurand, M. (2009). Oxidation products of free polyunsaturated fatty acids in wheat varieties. European Journal of Lipid Science and Technology, 111(7), 715-722. </w:t>
      </w:r>
      <w:hyperlink r:id="rId22" w:history="1">
        <w:r w:rsidRPr="00BF53AE">
          <w:rPr>
            <w:rStyle w:val="Collegamentoipertestuale"/>
          </w:rPr>
          <w:t>https://doi.org/10.1002/ejlt.200800286</w:t>
        </w:r>
      </w:hyperlink>
      <w:r w:rsidRPr="00BF53AE">
        <w:t xml:space="preserve">. </w:t>
      </w:r>
    </w:p>
    <w:p w14:paraId="640E755F" w14:textId="2F9505CD" w:rsidR="00BF53AE" w:rsidRPr="00BF53AE" w:rsidRDefault="00BF53AE" w:rsidP="00BF53AE">
      <w:pPr>
        <w:pStyle w:val="EndNoteBibliography"/>
        <w:spacing w:after="0"/>
        <w:ind w:left="720" w:hanging="720"/>
      </w:pPr>
      <w:r w:rsidRPr="00BF53AE">
        <w:t xml:space="preserve">Mekam, P. N., Martini, S., Nguefack, J., Tagliazucchi, D., &amp; Stefani, E. (2019). Phenolic compounds profile of water and ethanol extracts of Euphorbia hirta L. leaves showing antioxidant and antifungal properties. South African Journal of Botany, 127, 319-332. </w:t>
      </w:r>
      <w:hyperlink r:id="rId23" w:history="1">
        <w:r w:rsidRPr="00BF53AE">
          <w:rPr>
            <w:rStyle w:val="Collegamentoipertestuale"/>
          </w:rPr>
          <w:t>https://doi.org/10.1016/j.sajb.2019.11.001</w:t>
        </w:r>
      </w:hyperlink>
      <w:r w:rsidRPr="00BF53AE">
        <w:t xml:space="preserve">. </w:t>
      </w:r>
    </w:p>
    <w:p w14:paraId="1003C0BF" w14:textId="687E86DD" w:rsidR="00BF53AE" w:rsidRPr="00BF53AE" w:rsidRDefault="00BF53AE" w:rsidP="00BF53AE">
      <w:pPr>
        <w:pStyle w:val="EndNoteBibliography"/>
        <w:spacing w:after="0"/>
        <w:ind w:left="720" w:hanging="720"/>
      </w:pPr>
      <w:r w:rsidRPr="00BF53AE">
        <w:t xml:space="preserve">Muccilli, V., Cardullo, N., Spatafora, C., Cunsolo, V., &amp; Tringali, C. (2017). alpha-Glucosidase inhibition and antioxidant activity of an oenological commercial tannin. Extraction, fractionation and analysis by HPLC/ESI-MS/MS and H-1 NMR. Food Chemistry, 215, 50-60. </w:t>
      </w:r>
      <w:hyperlink r:id="rId24" w:history="1">
        <w:r w:rsidRPr="00BF53AE">
          <w:rPr>
            <w:rStyle w:val="Collegamentoipertestuale"/>
          </w:rPr>
          <w:t>https://doi.org/10.1016/j.foodchem.2016.07.136</w:t>
        </w:r>
      </w:hyperlink>
      <w:r w:rsidRPr="00BF53AE">
        <w:t xml:space="preserve">. </w:t>
      </w:r>
    </w:p>
    <w:p w14:paraId="3164418E" w14:textId="19FE2555" w:rsidR="00BF53AE" w:rsidRPr="00BF53AE" w:rsidRDefault="00BF53AE" w:rsidP="00BF53AE">
      <w:pPr>
        <w:pStyle w:val="EndNoteBibliography"/>
        <w:spacing w:after="0"/>
        <w:ind w:left="720" w:hanging="720"/>
      </w:pPr>
      <w:r w:rsidRPr="00BF53AE">
        <w:t xml:space="preserve">Murphy, R. C. (2014). Fatty Acids. In R. C. Murphy (Ed.), Tandem Mass Spectrometry of Lipids (pp. 1-38): Robert C Murphy  </w:t>
      </w:r>
      <w:hyperlink r:id="rId25" w:history="1">
        <w:r w:rsidRPr="00BF53AE">
          <w:rPr>
            <w:rStyle w:val="Collegamentoipertestuale"/>
          </w:rPr>
          <w:t>https://doi.org/10.1039/9781782626350-00001</w:t>
        </w:r>
      </w:hyperlink>
      <w:r w:rsidRPr="00BF53AE">
        <w:t>.</w:t>
      </w:r>
    </w:p>
    <w:p w14:paraId="7E13C2A0" w14:textId="0937AEC8" w:rsidR="00BF53AE" w:rsidRPr="00DE7AFC" w:rsidRDefault="00BF53AE" w:rsidP="00BF53AE">
      <w:pPr>
        <w:pStyle w:val="EndNoteBibliography"/>
        <w:spacing w:after="0"/>
        <w:ind w:left="720" w:hanging="720"/>
        <w:rPr>
          <w:lang w:val="it-IT"/>
        </w:rPr>
      </w:pPr>
      <w:r w:rsidRPr="00DE7AFC">
        <w:rPr>
          <w:lang w:val="it-IT"/>
        </w:rPr>
        <w:lastRenderedPageBreak/>
        <w:t xml:space="preserve">Perret, D., Gentili, A., Marchese, S., Sergi, M., &amp; Caporossi, L. (2004). </w:t>
      </w:r>
      <w:r w:rsidRPr="00BF53AE">
        <w:t xml:space="preserve">Determination of free fatty acids in chocolate by liquid chromatography with tandem mass spectrometry. </w:t>
      </w:r>
      <w:r w:rsidRPr="00DE7AFC">
        <w:rPr>
          <w:lang w:val="it-IT"/>
        </w:rPr>
        <w:t xml:space="preserve">Rapid Communications in Mass Spectrometry, 18(17), 1989-1994. </w:t>
      </w:r>
      <w:hyperlink r:id="rId26" w:history="1">
        <w:r w:rsidRPr="00DE7AFC">
          <w:rPr>
            <w:rStyle w:val="Collegamentoipertestuale"/>
            <w:lang w:val="it-IT"/>
          </w:rPr>
          <w:t>https://doi.org/10.1002/rcm.1582</w:t>
        </w:r>
      </w:hyperlink>
      <w:r w:rsidRPr="00DE7AFC">
        <w:rPr>
          <w:lang w:val="it-IT"/>
        </w:rPr>
        <w:t xml:space="preserve">. </w:t>
      </w:r>
    </w:p>
    <w:p w14:paraId="3943B727" w14:textId="4D0F7FE5" w:rsidR="00BF53AE" w:rsidRPr="00BF53AE" w:rsidRDefault="00BF53AE" w:rsidP="00BF53AE">
      <w:pPr>
        <w:pStyle w:val="EndNoteBibliography"/>
        <w:spacing w:after="0"/>
        <w:ind w:left="720" w:hanging="720"/>
      </w:pPr>
      <w:r w:rsidRPr="00DE7AFC">
        <w:rPr>
          <w:lang w:val="it-IT"/>
        </w:rPr>
        <w:t xml:space="preserve">Razola-Diaz, M. D., Gomez-Caravaca, A. M., Guerra-Hernandez, E. J., Garcia-Villanova, B., &amp; Verardo, V. (2022). </w:t>
      </w:r>
      <w:r w:rsidRPr="00BF53AE">
        <w:t xml:space="preserve">New Advances in the Phenolic Composition of Tiger Nut (Cyperus esculentus L.) by-Products. Foods, 11(3). </w:t>
      </w:r>
      <w:hyperlink r:id="rId27" w:history="1">
        <w:r w:rsidRPr="00BF53AE">
          <w:rPr>
            <w:rStyle w:val="Collegamentoipertestuale"/>
          </w:rPr>
          <w:t>https://doi.org/10.3390/foods11030343</w:t>
        </w:r>
      </w:hyperlink>
      <w:r w:rsidRPr="00BF53AE">
        <w:t xml:space="preserve">. </w:t>
      </w:r>
    </w:p>
    <w:p w14:paraId="3ABF1A07" w14:textId="77777777" w:rsidR="00BF53AE" w:rsidRPr="00BF53AE" w:rsidRDefault="00BF53AE" w:rsidP="00BF53AE">
      <w:pPr>
        <w:pStyle w:val="EndNoteBibliography"/>
        <w:spacing w:after="0"/>
        <w:ind w:left="720" w:hanging="720"/>
      </w:pPr>
      <w:r w:rsidRPr="00BF53AE">
        <w:t xml:space="preserve">Skrjabin, I., Murillo-Velasquez, J. A., Winterhalter, P., &amp; Jerz, G. (2011). Anacardic acid profiling in food plants by direct coupling of preparative high-speed countercurrent chromatography and electrospray/APCI mass-spectrometry (prepHSCCC-ESI/APCI-MS/MS). Abstracts of Papers of the American Chemical Society, 242. </w:t>
      </w:r>
    </w:p>
    <w:p w14:paraId="100335BD" w14:textId="4E99A491" w:rsidR="00BF53AE" w:rsidRPr="00BF53AE" w:rsidRDefault="00BF53AE" w:rsidP="00BF53AE">
      <w:pPr>
        <w:pStyle w:val="EndNoteBibliography"/>
        <w:spacing w:after="0"/>
        <w:ind w:left="720" w:hanging="720"/>
      </w:pPr>
      <w:r w:rsidRPr="00BF53AE">
        <w:t xml:space="preserve">Sobeh, M., Rezq, S., Sabry, O. M., Abdelfattah, M. A. O., El Raey, M. A., El-Kashak, W. A., . . . Wink, M. (2019). Albizia anthelmintica: HPLC-MS/MS profiling and in vivo anti-inflammatory, pain killing and antipyretic activities of its leaf extract. Biomedicine &amp; Pharmacotherapy, 115. </w:t>
      </w:r>
      <w:hyperlink r:id="rId28" w:history="1">
        <w:r w:rsidRPr="00BF53AE">
          <w:rPr>
            <w:rStyle w:val="Collegamentoipertestuale"/>
          </w:rPr>
          <w:t>https://doi.org/10.1016/j.biopha.2019.108882</w:t>
        </w:r>
      </w:hyperlink>
      <w:r w:rsidRPr="00BF53AE">
        <w:t xml:space="preserve">. </w:t>
      </w:r>
    </w:p>
    <w:p w14:paraId="474542EE" w14:textId="0702B17C" w:rsidR="00BF53AE" w:rsidRPr="00BF53AE" w:rsidRDefault="00BF53AE" w:rsidP="00BF53AE">
      <w:pPr>
        <w:pStyle w:val="EndNoteBibliography"/>
        <w:spacing w:after="0"/>
        <w:ind w:left="720" w:hanging="720"/>
      </w:pPr>
      <w:r w:rsidRPr="00BF53AE">
        <w:t xml:space="preserve">Sud, M., Fahy, E., Cotter, D., Brown, A., Dennis, E. A., Glass, C. K., . . . Subramaniam, S. (2007). LMSD: LIPID MAPS structure database. Nucleic Acids Research, 35, D527-D532. </w:t>
      </w:r>
      <w:hyperlink r:id="rId29" w:history="1">
        <w:r w:rsidRPr="00BF53AE">
          <w:rPr>
            <w:rStyle w:val="Collegamentoipertestuale"/>
          </w:rPr>
          <w:t>https://doi.org/10.1093/nar/gkl838</w:t>
        </w:r>
      </w:hyperlink>
      <w:r w:rsidRPr="00BF53AE">
        <w:t xml:space="preserve">. </w:t>
      </w:r>
    </w:p>
    <w:p w14:paraId="076F3219" w14:textId="65EEB45F" w:rsidR="00BF53AE" w:rsidRPr="00BF53AE" w:rsidRDefault="00BF53AE" w:rsidP="00BF53AE">
      <w:pPr>
        <w:pStyle w:val="EndNoteBibliography"/>
        <w:spacing w:after="0"/>
        <w:ind w:left="720" w:hanging="720"/>
      </w:pPr>
      <w:r w:rsidRPr="00DE7AFC">
        <w:rPr>
          <w:lang w:val="it-IT"/>
        </w:rPr>
        <w:t xml:space="preserve">Sun, J. Q., Liang, F., Bin, Y., Li, P., &amp; Duan, C. Q. (2007). </w:t>
      </w:r>
      <w:r w:rsidRPr="00BF53AE">
        <w:t xml:space="preserve">Screening non-colored phenolics in red wines using liquid chromatography/ultraviolet and mass spectrometry/mass spectrometry libraries. Molecules, 12(3), 679-693. </w:t>
      </w:r>
      <w:hyperlink r:id="rId30" w:history="1">
        <w:r w:rsidRPr="00BF53AE">
          <w:rPr>
            <w:rStyle w:val="Collegamentoipertestuale"/>
          </w:rPr>
          <w:t>https://doi.org/10.3390/12030679</w:t>
        </w:r>
      </w:hyperlink>
      <w:r w:rsidRPr="00BF53AE">
        <w:t xml:space="preserve">. </w:t>
      </w:r>
    </w:p>
    <w:p w14:paraId="6C5AA2CC" w14:textId="6039A7E3" w:rsidR="00BF53AE" w:rsidRPr="00BF53AE" w:rsidRDefault="00BF53AE" w:rsidP="00BF53AE">
      <w:pPr>
        <w:pStyle w:val="EndNoteBibliography"/>
        <w:spacing w:after="0"/>
        <w:ind w:left="720" w:hanging="720"/>
      </w:pPr>
      <w:r w:rsidRPr="00BF53AE">
        <w:t xml:space="preserve">von Reuss, S. H., Bose, N., Srinivasan, J., Yim, J. J., Judkins, J. C., Sternberg, P. W., &amp; Schroeder, F. C. (2012). Comparative Metabolomics Reveals Biogenesis of Ascarosides, a Modular Library of Small-Molecule Signals in C. elegans. Journal of the American Chemical Society, 134(3), 1817-1824. </w:t>
      </w:r>
      <w:hyperlink r:id="rId31" w:history="1">
        <w:r w:rsidRPr="00BF53AE">
          <w:rPr>
            <w:rStyle w:val="Collegamentoipertestuale"/>
          </w:rPr>
          <w:t>https://doi.org/10.1021/ja210202y</w:t>
        </w:r>
      </w:hyperlink>
      <w:r w:rsidRPr="00BF53AE">
        <w:t xml:space="preserve">. </w:t>
      </w:r>
    </w:p>
    <w:p w14:paraId="0886E278" w14:textId="5AD8B565" w:rsidR="00BF53AE" w:rsidRPr="00BF53AE" w:rsidRDefault="00BF53AE" w:rsidP="00BF53AE">
      <w:pPr>
        <w:pStyle w:val="EndNoteBibliography"/>
        <w:ind w:left="720" w:hanging="720"/>
      </w:pPr>
      <w:r w:rsidRPr="00BF53AE">
        <w:t xml:space="preserve">Zhang, Y., Xiong, H., Xu, X. F., Xue, X., Liu, M. N., Xu, S. Y., . . . Li, X. R. (2018). Compounds Identification in Semen Cuscutae by Ultra-High-Performance Liquid Chromatography (UPLCs) Coupled to Electrospray Ionization Mass Spectrometry. Molecules, 23(5). </w:t>
      </w:r>
      <w:hyperlink r:id="rId32" w:history="1">
        <w:r w:rsidRPr="00BF53AE">
          <w:rPr>
            <w:rStyle w:val="Collegamentoipertestuale"/>
          </w:rPr>
          <w:t>https://doi.org/10.3390/molecules23051199</w:t>
        </w:r>
      </w:hyperlink>
      <w:r w:rsidRPr="00BF53AE">
        <w:t xml:space="preserve">. </w:t>
      </w:r>
    </w:p>
    <w:p w14:paraId="4E4204E4" w14:textId="49316F47" w:rsidR="00EC11BC" w:rsidRPr="005311AE" w:rsidRDefault="0043256D" w:rsidP="001366A8">
      <w:pPr>
        <w:jc w:val="both"/>
        <w:rPr>
          <w:i w:val="0"/>
          <w:iCs/>
          <w:lang w:val="en-GB"/>
        </w:rPr>
      </w:pPr>
      <w:r w:rsidRPr="005311AE">
        <w:rPr>
          <w:i w:val="0"/>
          <w:iCs/>
          <w:lang w:val="en-GB"/>
        </w:rPr>
        <w:fldChar w:fldCharType="end"/>
      </w:r>
    </w:p>
    <w:sectPr w:rsidR="00EC11BC" w:rsidRPr="005311AE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7BDEA3C" w14:textId="77777777" w:rsidR="00FE55B1" w:rsidRDefault="00FE55B1" w:rsidP="00EA0332">
      <w:pPr>
        <w:spacing w:after="0" w:line="240" w:lineRule="auto"/>
      </w:pPr>
      <w:r>
        <w:separator/>
      </w:r>
    </w:p>
  </w:endnote>
  <w:endnote w:type="continuationSeparator" w:id="0">
    <w:p w14:paraId="038EC958" w14:textId="77777777" w:rsidR="00FE55B1" w:rsidRDefault="00FE55B1" w:rsidP="00EA0332">
      <w:pPr>
        <w:spacing w:after="0" w:line="240" w:lineRule="auto"/>
      </w:pPr>
      <w:r>
        <w:continuationSeparator/>
      </w:r>
    </w:p>
  </w:endnote>
  <w:endnote w:type="continuationNotice" w:id="1">
    <w:p w14:paraId="75AFE67E" w14:textId="77777777" w:rsidR="00FE55B1" w:rsidRDefault="00FE55B1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9408EB3" w14:textId="77777777" w:rsidR="00FE55B1" w:rsidRDefault="00FE55B1" w:rsidP="00EA0332">
      <w:pPr>
        <w:spacing w:after="0" w:line="240" w:lineRule="auto"/>
      </w:pPr>
      <w:r>
        <w:separator/>
      </w:r>
    </w:p>
  </w:footnote>
  <w:footnote w:type="continuationSeparator" w:id="0">
    <w:p w14:paraId="57E4D001" w14:textId="77777777" w:rsidR="00FE55B1" w:rsidRDefault="00FE55B1" w:rsidP="00EA0332">
      <w:pPr>
        <w:spacing w:after="0" w:line="240" w:lineRule="auto"/>
      </w:pPr>
      <w:r>
        <w:continuationSeparator/>
      </w:r>
    </w:p>
  </w:footnote>
  <w:footnote w:type="continuationNotice" w:id="1">
    <w:p w14:paraId="7EC83841" w14:textId="77777777" w:rsidR="00FE55B1" w:rsidRDefault="00FE55B1">
      <w:pPr>
        <w:spacing w:after="0" w:line="240" w:lineRule="auto"/>
      </w:pP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43B344E"/>
    <w:multiLevelType w:val="hybridMultilevel"/>
    <w:tmpl w:val="C9DCA33C"/>
    <w:lvl w:ilvl="0" w:tplc="D1403780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D207BD7"/>
    <w:multiLevelType w:val="multilevel"/>
    <w:tmpl w:val="97C86934"/>
    <w:lvl w:ilvl="0">
      <w:start w:val="1"/>
      <w:numFmt w:val="decimal"/>
      <w:pStyle w:val="Sottotitolo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2" w15:restartNumberingAfterBreak="0">
    <w:nsid w:val="6C460E96"/>
    <w:multiLevelType w:val="hybridMultilevel"/>
    <w:tmpl w:val="707CD264"/>
    <w:lvl w:ilvl="0" w:tplc="1428B648">
      <w:start w:val="1"/>
      <w:numFmt w:val="decimal"/>
      <w:lvlText w:val="%1.1 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E841061"/>
    <w:multiLevelType w:val="hybridMultilevel"/>
    <w:tmpl w:val="F7CCE7CA"/>
    <w:lvl w:ilvl="0" w:tplc="EC8091C0">
      <w:start w:val="1"/>
      <w:numFmt w:val="decimal"/>
      <w:pStyle w:val="Titolo1"/>
      <w:lvlText w:val="%1.1 "/>
      <w:lvlJc w:val="left"/>
      <w:pPr>
        <w:ind w:left="1146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866" w:hanging="360"/>
      </w:pPr>
    </w:lvl>
    <w:lvl w:ilvl="2" w:tplc="0410001B" w:tentative="1">
      <w:start w:val="1"/>
      <w:numFmt w:val="lowerRoman"/>
      <w:lvlText w:val="%3."/>
      <w:lvlJc w:val="right"/>
      <w:pPr>
        <w:ind w:left="2586" w:hanging="180"/>
      </w:pPr>
    </w:lvl>
    <w:lvl w:ilvl="3" w:tplc="0410000F" w:tentative="1">
      <w:start w:val="1"/>
      <w:numFmt w:val="decimal"/>
      <w:lvlText w:val="%4."/>
      <w:lvlJc w:val="left"/>
      <w:pPr>
        <w:ind w:left="3306" w:hanging="360"/>
      </w:pPr>
    </w:lvl>
    <w:lvl w:ilvl="4" w:tplc="04100019" w:tentative="1">
      <w:start w:val="1"/>
      <w:numFmt w:val="lowerLetter"/>
      <w:lvlText w:val="%5."/>
      <w:lvlJc w:val="left"/>
      <w:pPr>
        <w:ind w:left="4026" w:hanging="360"/>
      </w:pPr>
    </w:lvl>
    <w:lvl w:ilvl="5" w:tplc="0410001B" w:tentative="1">
      <w:start w:val="1"/>
      <w:numFmt w:val="lowerRoman"/>
      <w:lvlText w:val="%6."/>
      <w:lvlJc w:val="right"/>
      <w:pPr>
        <w:ind w:left="4746" w:hanging="180"/>
      </w:pPr>
    </w:lvl>
    <w:lvl w:ilvl="6" w:tplc="0410000F" w:tentative="1">
      <w:start w:val="1"/>
      <w:numFmt w:val="decimal"/>
      <w:lvlText w:val="%7."/>
      <w:lvlJc w:val="left"/>
      <w:pPr>
        <w:ind w:left="5466" w:hanging="360"/>
      </w:pPr>
    </w:lvl>
    <w:lvl w:ilvl="7" w:tplc="04100019" w:tentative="1">
      <w:start w:val="1"/>
      <w:numFmt w:val="lowerLetter"/>
      <w:lvlText w:val="%8."/>
      <w:lvlJc w:val="left"/>
      <w:pPr>
        <w:ind w:left="6186" w:hanging="360"/>
      </w:pPr>
    </w:lvl>
    <w:lvl w:ilvl="8" w:tplc="0410001B" w:tentative="1">
      <w:start w:val="1"/>
      <w:numFmt w:val="lowerRoman"/>
      <w:lvlText w:val="%9."/>
      <w:lvlJc w:val="right"/>
      <w:pPr>
        <w:ind w:left="6906" w:hanging="180"/>
      </w:pPr>
    </w:lvl>
  </w:abstractNum>
  <w:num w:numId="1" w16cid:durableId="976953265">
    <w:abstractNumId w:val="0"/>
  </w:num>
  <w:num w:numId="2" w16cid:durableId="842167747">
    <w:abstractNumId w:val="0"/>
  </w:num>
  <w:num w:numId="3" w16cid:durableId="1746149033">
    <w:abstractNumId w:val="2"/>
  </w:num>
  <w:num w:numId="4" w16cid:durableId="141701502">
    <w:abstractNumId w:val="3"/>
  </w:num>
  <w:num w:numId="5" w16cid:durableId="120213201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proofState w:spelling="clean" w:grammar="clean"/>
  <w:defaultTabStop w:val="708"/>
  <w:hyphenationZone w:val="283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__Grammarly_42____i" w:val="H4sIAAAAAAAEAKtWckksSQxILCpxzi/NK1GyMqwFAAEhoTITAAAA"/>
    <w:docVar w:name="__Grammarly_42___1" w:val="H4sIAAAAAAAEAKtWcslP9kxRslIyNDY2trC0NDY3NbEwNTY1NjRX0lEKTi0uzszPAykwqQUAxl4khiwAAAA="/>
    <w:docVar w:name="EN.InstantFormat" w:val="&lt;ENInstantFormat&gt;&lt;Enabled&gt;1&lt;/Enabled&gt;&lt;ScanUnformatted&gt;1&lt;/ScanUnformatted&gt;&lt;ScanChanges&gt;1&lt;/ScanChanges&gt;&lt;Suspended&gt;0&lt;/Suspended&gt;&lt;/ENInstantFormat&gt;"/>
    <w:docVar w:name="EN.Layout" w:val="&lt;ENLayout&gt;&lt;Style&gt;Food Chemistry&lt;/Style&gt;&lt;LeftDelim&gt;{&lt;/LeftDelim&gt;&lt;RightDelim&gt;}&lt;/RightDelim&gt;&lt;FontName&gt;Times New Roman&lt;/FontName&gt;&lt;FontSize&gt;12&lt;/FontSize&gt;&lt;ReflistTitle&gt;&lt;/ReflistTitle&gt;&lt;StartingRefnum&gt;1&lt;/StartingRefnum&gt;&lt;FirstLineIndent&gt;0&lt;/FirstLineIndent&gt;&lt;HangingIndent&gt;720&lt;/HangingIndent&gt;&lt;LineSpacing&gt;0&lt;/LineSpacing&gt;&lt;SpaceAfter&gt;0&lt;/SpaceAfter&gt;&lt;/ENLayout&gt;"/>
    <w:docVar w:name="EN.Libraries" w:val="&lt;Libraries&gt;&lt;/Libraries&gt;"/>
  </w:docVars>
  <w:rsids>
    <w:rsidRoot w:val="00966E46"/>
    <w:rsid w:val="000143BF"/>
    <w:rsid w:val="00024451"/>
    <w:rsid w:val="00026718"/>
    <w:rsid w:val="00032282"/>
    <w:rsid w:val="0003682E"/>
    <w:rsid w:val="000406F4"/>
    <w:rsid w:val="000416B0"/>
    <w:rsid w:val="0004402F"/>
    <w:rsid w:val="0006388D"/>
    <w:rsid w:val="00090D2F"/>
    <w:rsid w:val="000A234A"/>
    <w:rsid w:val="000B262B"/>
    <w:rsid w:val="000B396B"/>
    <w:rsid w:val="000B57D6"/>
    <w:rsid w:val="000C1C50"/>
    <w:rsid w:val="000E0C36"/>
    <w:rsid w:val="000E455D"/>
    <w:rsid w:val="000F7967"/>
    <w:rsid w:val="00103621"/>
    <w:rsid w:val="001117BC"/>
    <w:rsid w:val="00114993"/>
    <w:rsid w:val="001260BA"/>
    <w:rsid w:val="001316C1"/>
    <w:rsid w:val="00132313"/>
    <w:rsid w:val="00133259"/>
    <w:rsid w:val="001366A8"/>
    <w:rsid w:val="00140B6F"/>
    <w:rsid w:val="001502A6"/>
    <w:rsid w:val="001513C7"/>
    <w:rsid w:val="00152CA7"/>
    <w:rsid w:val="00160D68"/>
    <w:rsid w:val="001852CC"/>
    <w:rsid w:val="00192418"/>
    <w:rsid w:val="001944AF"/>
    <w:rsid w:val="001C1320"/>
    <w:rsid w:val="001C542F"/>
    <w:rsid w:val="001C620C"/>
    <w:rsid w:val="001D3326"/>
    <w:rsid w:val="001D51E2"/>
    <w:rsid w:val="001E4562"/>
    <w:rsid w:val="001E7E12"/>
    <w:rsid w:val="001F5A93"/>
    <w:rsid w:val="001F6CA4"/>
    <w:rsid w:val="001F6FD2"/>
    <w:rsid w:val="00205A49"/>
    <w:rsid w:val="002063C3"/>
    <w:rsid w:val="00234A83"/>
    <w:rsid w:val="00235137"/>
    <w:rsid w:val="00236F8B"/>
    <w:rsid w:val="00256B43"/>
    <w:rsid w:val="00262A9B"/>
    <w:rsid w:val="00264321"/>
    <w:rsid w:val="00273487"/>
    <w:rsid w:val="0028162B"/>
    <w:rsid w:val="00291462"/>
    <w:rsid w:val="00297749"/>
    <w:rsid w:val="002A426D"/>
    <w:rsid w:val="002C5E0A"/>
    <w:rsid w:val="002D2629"/>
    <w:rsid w:val="002D712F"/>
    <w:rsid w:val="002E25D8"/>
    <w:rsid w:val="003037B5"/>
    <w:rsid w:val="00311A7D"/>
    <w:rsid w:val="00327206"/>
    <w:rsid w:val="00330972"/>
    <w:rsid w:val="00331DFF"/>
    <w:rsid w:val="0033233B"/>
    <w:rsid w:val="00354492"/>
    <w:rsid w:val="00354CA9"/>
    <w:rsid w:val="00356991"/>
    <w:rsid w:val="00356C24"/>
    <w:rsid w:val="00393AF4"/>
    <w:rsid w:val="00395060"/>
    <w:rsid w:val="003A3C7C"/>
    <w:rsid w:val="003B3760"/>
    <w:rsid w:val="003C098D"/>
    <w:rsid w:val="003C188F"/>
    <w:rsid w:val="003F143E"/>
    <w:rsid w:val="003F1CE9"/>
    <w:rsid w:val="003F46E9"/>
    <w:rsid w:val="00400A4A"/>
    <w:rsid w:val="00404008"/>
    <w:rsid w:val="004078E1"/>
    <w:rsid w:val="004145BB"/>
    <w:rsid w:val="004201DF"/>
    <w:rsid w:val="00420254"/>
    <w:rsid w:val="0043256D"/>
    <w:rsid w:val="004369E4"/>
    <w:rsid w:val="004708D2"/>
    <w:rsid w:val="00477C23"/>
    <w:rsid w:val="0048137D"/>
    <w:rsid w:val="00492870"/>
    <w:rsid w:val="004A0019"/>
    <w:rsid w:val="004A2B89"/>
    <w:rsid w:val="004A2EC5"/>
    <w:rsid w:val="004C798B"/>
    <w:rsid w:val="004E1D39"/>
    <w:rsid w:val="00504B3C"/>
    <w:rsid w:val="005171FE"/>
    <w:rsid w:val="00525FB2"/>
    <w:rsid w:val="0052687A"/>
    <w:rsid w:val="005311AE"/>
    <w:rsid w:val="00534651"/>
    <w:rsid w:val="0054424D"/>
    <w:rsid w:val="00550214"/>
    <w:rsid w:val="0055538B"/>
    <w:rsid w:val="00587891"/>
    <w:rsid w:val="00591BC8"/>
    <w:rsid w:val="00595212"/>
    <w:rsid w:val="005969DD"/>
    <w:rsid w:val="00596F3F"/>
    <w:rsid w:val="005A2484"/>
    <w:rsid w:val="005A30A6"/>
    <w:rsid w:val="005C6106"/>
    <w:rsid w:val="005C64AD"/>
    <w:rsid w:val="005D3CC9"/>
    <w:rsid w:val="005E2C70"/>
    <w:rsid w:val="00617FEC"/>
    <w:rsid w:val="006203A8"/>
    <w:rsid w:val="0062159F"/>
    <w:rsid w:val="00627A74"/>
    <w:rsid w:val="00641C84"/>
    <w:rsid w:val="00651020"/>
    <w:rsid w:val="00652FE0"/>
    <w:rsid w:val="00662CCF"/>
    <w:rsid w:val="00680B2A"/>
    <w:rsid w:val="00684D64"/>
    <w:rsid w:val="00686948"/>
    <w:rsid w:val="00695348"/>
    <w:rsid w:val="00695FBC"/>
    <w:rsid w:val="0069740F"/>
    <w:rsid w:val="006B3B17"/>
    <w:rsid w:val="006D38C6"/>
    <w:rsid w:val="006D5536"/>
    <w:rsid w:val="006D5F60"/>
    <w:rsid w:val="00713576"/>
    <w:rsid w:val="00716BF3"/>
    <w:rsid w:val="00724081"/>
    <w:rsid w:val="00736C79"/>
    <w:rsid w:val="00740BEC"/>
    <w:rsid w:val="00751F59"/>
    <w:rsid w:val="00752610"/>
    <w:rsid w:val="00753224"/>
    <w:rsid w:val="007575F2"/>
    <w:rsid w:val="0076311D"/>
    <w:rsid w:val="00766183"/>
    <w:rsid w:val="00767383"/>
    <w:rsid w:val="00767F8A"/>
    <w:rsid w:val="00771BF7"/>
    <w:rsid w:val="007728E3"/>
    <w:rsid w:val="00777A79"/>
    <w:rsid w:val="00797B5E"/>
    <w:rsid w:val="007A6343"/>
    <w:rsid w:val="007A6D9A"/>
    <w:rsid w:val="007C33AE"/>
    <w:rsid w:val="007C7297"/>
    <w:rsid w:val="007D2E59"/>
    <w:rsid w:val="007F2474"/>
    <w:rsid w:val="007F5CCD"/>
    <w:rsid w:val="007F75AC"/>
    <w:rsid w:val="008113A5"/>
    <w:rsid w:val="008143A3"/>
    <w:rsid w:val="00820A4C"/>
    <w:rsid w:val="00822F0B"/>
    <w:rsid w:val="00840797"/>
    <w:rsid w:val="008615A3"/>
    <w:rsid w:val="00864266"/>
    <w:rsid w:val="00866C63"/>
    <w:rsid w:val="008824C8"/>
    <w:rsid w:val="00890556"/>
    <w:rsid w:val="008944A2"/>
    <w:rsid w:val="008960A2"/>
    <w:rsid w:val="008A1789"/>
    <w:rsid w:val="008A2133"/>
    <w:rsid w:val="008B09E8"/>
    <w:rsid w:val="008B56DB"/>
    <w:rsid w:val="008C3632"/>
    <w:rsid w:val="008D0ABD"/>
    <w:rsid w:val="008E084D"/>
    <w:rsid w:val="008E7484"/>
    <w:rsid w:val="00907306"/>
    <w:rsid w:val="009167BB"/>
    <w:rsid w:val="0091750C"/>
    <w:rsid w:val="0093713E"/>
    <w:rsid w:val="00941CD2"/>
    <w:rsid w:val="00946496"/>
    <w:rsid w:val="00946EFF"/>
    <w:rsid w:val="00947DCF"/>
    <w:rsid w:val="00966E46"/>
    <w:rsid w:val="0097028A"/>
    <w:rsid w:val="00993E28"/>
    <w:rsid w:val="009A0DDF"/>
    <w:rsid w:val="009A2DBE"/>
    <w:rsid w:val="009A5082"/>
    <w:rsid w:val="009B1D1B"/>
    <w:rsid w:val="009B409A"/>
    <w:rsid w:val="00A04094"/>
    <w:rsid w:val="00A27DB5"/>
    <w:rsid w:val="00A31BB7"/>
    <w:rsid w:val="00A32A2D"/>
    <w:rsid w:val="00A43330"/>
    <w:rsid w:val="00A43B42"/>
    <w:rsid w:val="00A43E1B"/>
    <w:rsid w:val="00A5317F"/>
    <w:rsid w:val="00A642FC"/>
    <w:rsid w:val="00A6448B"/>
    <w:rsid w:val="00A65604"/>
    <w:rsid w:val="00A84FD6"/>
    <w:rsid w:val="00A90390"/>
    <w:rsid w:val="00A964F5"/>
    <w:rsid w:val="00A96A66"/>
    <w:rsid w:val="00A96A99"/>
    <w:rsid w:val="00AB1807"/>
    <w:rsid w:val="00AC75DE"/>
    <w:rsid w:val="00AD3BA6"/>
    <w:rsid w:val="00AD4473"/>
    <w:rsid w:val="00AD7C8F"/>
    <w:rsid w:val="00AE5A2A"/>
    <w:rsid w:val="00B01015"/>
    <w:rsid w:val="00B01564"/>
    <w:rsid w:val="00B105B8"/>
    <w:rsid w:val="00B151FA"/>
    <w:rsid w:val="00B17970"/>
    <w:rsid w:val="00B23048"/>
    <w:rsid w:val="00B234FE"/>
    <w:rsid w:val="00B25561"/>
    <w:rsid w:val="00B301C3"/>
    <w:rsid w:val="00B35483"/>
    <w:rsid w:val="00B35AFD"/>
    <w:rsid w:val="00B42131"/>
    <w:rsid w:val="00B5376F"/>
    <w:rsid w:val="00B54780"/>
    <w:rsid w:val="00B55112"/>
    <w:rsid w:val="00B66A95"/>
    <w:rsid w:val="00B73D80"/>
    <w:rsid w:val="00B83A5B"/>
    <w:rsid w:val="00B857FB"/>
    <w:rsid w:val="00BA59B6"/>
    <w:rsid w:val="00BC30FC"/>
    <w:rsid w:val="00BC626C"/>
    <w:rsid w:val="00BE2FF7"/>
    <w:rsid w:val="00BF53AE"/>
    <w:rsid w:val="00BF5B73"/>
    <w:rsid w:val="00C041D3"/>
    <w:rsid w:val="00C052E9"/>
    <w:rsid w:val="00C06A28"/>
    <w:rsid w:val="00C06E1B"/>
    <w:rsid w:val="00C175F4"/>
    <w:rsid w:val="00C303FD"/>
    <w:rsid w:val="00C33D6C"/>
    <w:rsid w:val="00C43C43"/>
    <w:rsid w:val="00C52BC3"/>
    <w:rsid w:val="00C62A94"/>
    <w:rsid w:val="00C953DC"/>
    <w:rsid w:val="00CA0D0C"/>
    <w:rsid w:val="00CA362A"/>
    <w:rsid w:val="00CC1BC0"/>
    <w:rsid w:val="00CC2ADB"/>
    <w:rsid w:val="00CC5301"/>
    <w:rsid w:val="00CD6078"/>
    <w:rsid w:val="00CE33EB"/>
    <w:rsid w:val="00CE667E"/>
    <w:rsid w:val="00CE6AC5"/>
    <w:rsid w:val="00CF7504"/>
    <w:rsid w:val="00D021E5"/>
    <w:rsid w:val="00D12C88"/>
    <w:rsid w:val="00D3224C"/>
    <w:rsid w:val="00D46F69"/>
    <w:rsid w:val="00D544CB"/>
    <w:rsid w:val="00D655DF"/>
    <w:rsid w:val="00D667C8"/>
    <w:rsid w:val="00D66C3C"/>
    <w:rsid w:val="00D709A9"/>
    <w:rsid w:val="00D71882"/>
    <w:rsid w:val="00D76D3C"/>
    <w:rsid w:val="00D845D4"/>
    <w:rsid w:val="00DA05A6"/>
    <w:rsid w:val="00DA5F5B"/>
    <w:rsid w:val="00DB4A54"/>
    <w:rsid w:val="00DD564D"/>
    <w:rsid w:val="00DD663C"/>
    <w:rsid w:val="00DE6E69"/>
    <w:rsid w:val="00DE7AFC"/>
    <w:rsid w:val="00DF0C40"/>
    <w:rsid w:val="00DF4BCD"/>
    <w:rsid w:val="00DF7D50"/>
    <w:rsid w:val="00E1376C"/>
    <w:rsid w:val="00E1493E"/>
    <w:rsid w:val="00E2008C"/>
    <w:rsid w:val="00E24D33"/>
    <w:rsid w:val="00E409E1"/>
    <w:rsid w:val="00E417F1"/>
    <w:rsid w:val="00E503B0"/>
    <w:rsid w:val="00E54949"/>
    <w:rsid w:val="00E64AC2"/>
    <w:rsid w:val="00E66147"/>
    <w:rsid w:val="00E85E61"/>
    <w:rsid w:val="00E93D36"/>
    <w:rsid w:val="00E9422D"/>
    <w:rsid w:val="00EA0332"/>
    <w:rsid w:val="00EA7469"/>
    <w:rsid w:val="00EB2DAC"/>
    <w:rsid w:val="00EB3728"/>
    <w:rsid w:val="00EC11BC"/>
    <w:rsid w:val="00EC2D3D"/>
    <w:rsid w:val="00EC5077"/>
    <w:rsid w:val="00EC6D1F"/>
    <w:rsid w:val="00EC6E02"/>
    <w:rsid w:val="00ED0F1F"/>
    <w:rsid w:val="00ED5B59"/>
    <w:rsid w:val="00ED7011"/>
    <w:rsid w:val="00EF69C8"/>
    <w:rsid w:val="00F001D3"/>
    <w:rsid w:val="00F076EE"/>
    <w:rsid w:val="00F10564"/>
    <w:rsid w:val="00F302E0"/>
    <w:rsid w:val="00F316A9"/>
    <w:rsid w:val="00F31EDA"/>
    <w:rsid w:val="00F449DF"/>
    <w:rsid w:val="00F44DDE"/>
    <w:rsid w:val="00F520EB"/>
    <w:rsid w:val="00F53D33"/>
    <w:rsid w:val="00F53F96"/>
    <w:rsid w:val="00F54D44"/>
    <w:rsid w:val="00F562CF"/>
    <w:rsid w:val="00F63AD8"/>
    <w:rsid w:val="00F87D7D"/>
    <w:rsid w:val="00F92E6F"/>
    <w:rsid w:val="00F95615"/>
    <w:rsid w:val="00FA4EC4"/>
    <w:rsid w:val="00FA7BA0"/>
    <w:rsid w:val="00FC2CEB"/>
    <w:rsid w:val="00FC3BFA"/>
    <w:rsid w:val="00FC7E87"/>
    <w:rsid w:val="00FE117E"/>
    <w:rsid w:val="00FE55B1"/>
    <w:rsid w:val="50546D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478E38E5"/>
  <w15:chartTrackingRefBased/>
  <w15:docId w15:val="{DDB7A38A-AE1E-4961-A2E0-A60BF9B3464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Theme="minorHAnsi" w:hAnsi="Times New Roman" w:cs="Times New Roman"/>
        <w:i/>
        <w:kern w:val="2"/>
        <w:sz w:val="24"/>
        <w:szCs w:val="24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B23048"/>
  </w:style>
  <w:style w:type="paragraph" w:styleId="Titolo1">
    <w:name w:val="heading 1"/>
    <w:aliases w:val="Titolo Anna"/>
    <w:basedOn w:val="Normale"/>
    <w:next w:val="Normale"/>
    <w:link w:val="Titolo1Carattere"/>
    <w:autoRedefine/>
    <w:uiPriority w:val="9"/>
    <w:qFormat/>
    <w:rsid w:val="00B23048"/>
    <w:pPr>
      <w:keepNext/>
      <w:keepLines/>
      <w:numPr>
        <w:numId w:val="4"/>
      </w:numPr>
      <w:spacing w:before="240" w:after="0"/>
      <w:ind w:left="720"/>
      <w:outlineLvl w:val="0"/>
    </w:pPr>
    <w:rPr>
      <w:rFonts w:eastAsiaTheme="majorEastAsia" w:cstheme="majorBidi"/>
      <w:b/>
      <w:i w:val="0"/>
      <w:szCs w:val="3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aliases w:val="Titolo Anna Carattere"/>
    <w:basedOn w:val="Carpredefinitoparagrafo"/>
    <w:link w:val="Titolo1"/>
    <w:uiPriority w:val="9"/>
    <w:rsid w:val="00B23048"/>
    <w:rPr>
      <w:rFonts w:eastAsiaTheme="majorEastAsia" w:cstheme="majorBidi"/>
      <w:b/>
      <w:i w:val="0"/>
      <w:szCs w:val="32"/>
    </w:rPr>
  </w:style>
  <w:style w:type="paragraph" w:styleId="Sottotitolo">
    <w:name w:val="Subtitle"/>
    <w:basedOn w:val="Normale"/>
    <w:next w:val="Normale"/>
    <w:link w:val="SottotitoloCarattere"/>
    <w:autoRedefine/>
    <w:uiPriority w:val="11"/>
    <w:qFormat/>
    <w:rsid w:val="00B23048"/>
    <w:pPr>
      <w:numPr>
        <w:numId w:val="5"/>
      </w:numPr>
      <w:ind w:left="1146" w:hanging="360"/>
    </w:pPr>
    <w:rPr>
      <w:rFonts w:eastAsiaTheme="minorEastAsia" w:cstheme="minorBidi"/>
      <w:b/>
      <w:i w:val="0"/>
      <w:spacing w:val="15"/>
      <w:szCs w:val="22"/>
      <w:lang w:val="en-GB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B23048"/>
    <w:rPr>
      <w:rFonts w:eastAsiaTheme="minorEastAsia" w:cstheme="minorBidi"/>
      <w:b/>
      <w:i w:val="0"/>
      <w:spacing w:val="15"/>
      <w:szCs w:val="22"/>
      <w:lang w:val="en-GB"/>
    </w:rPr>
  </w:style>
  <w:style w:type="character" w:styleId="Rimandocommento">
    <w:name w:val="annotation reference"/>
    <w:basedOn w:val="Carpredefinitoparagrafo"/>
    <w:uiPriority w:val="99"/>
    <w:semiHidden/>
    <w:unhideWhenUsed/>
    <w:rsid w:val="00966E46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unhideWhenUsed/>
    <w:rsid w:val="00966E46"/>
    <w:pPr>
      <w:spacing w:line="240" w:lineRule="auto"/>
    </w:pPr>
    <w:rPr>
      <w:i w:val="0"/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rsid w:val="00966E46"/>
    <w:rPr>
      <w:i w:val="0"/>
      <w:sz w:val="20"/>
      <w:szCs w:val="20"/>
    </w:rPr>
  </w:style>
  <w:style w:type="table" w:customStyle="1" w:styleId="Grigliatabella3">
    <w:name w:val="Griglia tabella3"/>
    <w:basedOn w:val="Tabellanormale"/>
    <w:next w:val="Grigliatabella"/>
    <w:uiPriority w:val="39"/>
    <w:rsid w:val="00766183"/>
    <w:pPr>
      <w:spacing w:after="0" w:line="240" w:lineRule="auto"/>
    </w:pPr>
    <w:rPr>
      <w:kern w:val="0"/>
      <w:szCs w:val="22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Grigliatabella">
    <w:name w:val="Table Grid"/>
    <w:basedOn w:val="Tabellanormale"/>
    <w:uiPriority w:val="39"/>
    <w:rsid w:val="0076618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ellasemplice4">
    <w:name w:val="Plain Table 4"/>
    <w:basedOn w:val="Tabellanormale"/>
    <w:uiPriority w:val="44"/>
    <w:rsid w:val="00354492"/>
    <w:pPr>
      <w:spacing w:after="0" w:line="240" w:lineRule="auto"/>
    </w:pPr>
    <w:rPr>
      <w:rFonts w:asciiTheme="minorHAnsi" w:hAnsiTheme="minorHAnsi" w:cstheme="minorBidi"/>
      <w:i w:val="0"/>
      <w:kern w:val="0"/>
      <w:sz w:val="22"/>
      <w:szCs w:val="22"/>
      <w14:ligatures w14:val="none"/>
    </w:rPr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character" w:styleId="Collegamentoipertestuale">
    <w:name w:val="Hyperlink"/>
    <w:basedOn w:val="Carpredefinitoparagrafo"/>
    <w:uiPriority w:val="99"/>
    <w:unhideWhenUsed/>
    <w:rsid w:val="00EC11BC"/>
    <w:rPr>
      <w:color w:val="0563C1" w:themeColor="hyperlink"/>
      <w:u w:val="single"/>
    </w:rPr>
  </w:style>
  <w:style w:type="paragraph" w:styleId="NormaleWeb">
    <w:name w:val="Normal (Web)"/>
    <w:basedOn w:val="Normale"/>
    <w:uiPriority w:val="99"/>
    <w:unhideWhenUsed/>
    <w:rsid w:val="00EC11BC"/>
    <w:pPr>
      <w:spacing w:before="100" w:beforeAutospacing="1" w:after="100" w:afterAutospacing="1" w:line="240" w:lineRule="auto"/>
    </w:pPr>
    <w:rPr>
      <w:rFonts w:eastAsia="Times New Roman"/>
      <w:kern w:val="0"/>
      <w:lang w:val="en-US"/>
      <w14:ligatures w14:val="none"/>
    </w:rPr>
  </w:style>
  <w:style w:type="paragraph" w:customStyle="1" w:styleId="EndNoteBibliographyTitle">
    <w:name w:val="EndNote Bibliography Title"/>
    <w:basedOn w:val="Normale"/>
    <w:link w:val="EndNoteBibliographyTitleCarattere"/>
    <w:rsid w:val="0043256D"/>
    <w:pPr>
      <w:spacing w:after="0"/>
      <w:jc w:val="center"/>
    </w:pPr>
    <w:rPr>
      <w:noProof/>
      <w:lang w:val="en-US"/>
    </w:rPr>
  </w:style>
  <w:style w:type="character" w:customStyle="1" w:styleId="EndNoteBibliographyTitleCarattere">
    <w:name w:val="EndNote Bibliography Title Carattere"/>
    <w:basedOn w:val="Carpredefinitoparagrafo"/>
    <w:link w:val="EndNoteBibliographyTitle"/>
    <w:rsid w:val="0043256D"/>
    <w:rPr>
      <w:noProof/>
      <w:lang w:val="en-US"/>
    </w:rPr>
  </w:style>
  <w:style w:type="paragraph" w:customStyle="1" w:styleId="EndNoteBibliography">
    <w:name w:val="EndNote Bibliography"/>
    <w:basedOn w:val="Normale"/>
    <w:link w:val="EndNoteBibliographyCarattere"/>
    <w:rsid w:val="0043256D"/>
    <w:pPr>
      <w:spacing w:line="240" w:lineRule="auto"/>
    </w:pPr>
    <w:rPr>
      <w:noProof/>
      <w:lang w:val="en-US"/>
    </w:rPr>
  </w:style>
  <w:style w:type="character" w:customStyle="1" w:styleId="EndNoteBibliographyCarattere">
    <w:name w:val="EndNote Bibliography Carattere"/>
    <w:basedOn w:val="Carpredefinitoparagrafo"/>
    <w:link w:val="EndNoteBibliography"/>
    <w:rsid w:val="0043256D"/>
    <w:rPr>
      <w:noProof/>
      <w:lang w:val="en-US"/>
    </w:rPr>
  </w:style>
  <w:style w:type="character" w:styleId="Menzionenonrisolta">
    <w:name w:val="Unresolved Mention"/>
    <w:basedOn w:val="Carpredefinitoparagrafo"/>
    <w:uiPriority w:val="99"/>
    <w:semiHidden/>
    <w:unhideWhenUsed/>
    <w:rsid w:val="0043256D"/>
    <w:rPr>
      <w:color w:val="605E5C"/>
      <w:shd w:val="clear" w:color="auto" w:fill="E1DFDD"/>
    </w:rPr>
  </w:style>
  <w:style w:type="table" w:customStyle="1" w:styleId="Grigliatabella4">
    <w:name w:val="Griglia tabella4"/>
    <w:basedOn w:val="Tabellanormale"/>
    <w:next w:val="Grigliatabella"/>
    <w:uiPriority w:val="39"/>
    <w:rsid w:val="00331DFF"/>
    <w:pPr>
      <w:spacing w:after="0" w:line="240" w:lineRule="auto"/>
    </w:pPr>
    <w:rPr>
      <w:kern w:val="0"/>
      <w:szCs w:val="22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820A4C"/>
    <w:rPr>
      <w:b/>
      <w:bCs/>
      <w:i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820A4C"/>
    <w:rPr>
      <w:b/>
      <w:bCs/>
      <w:i/>
      <w:sz w:val="20"/>
      <w:szCs w:val="20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820A4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820A4C"/>
    <w:rPr>
      <w:rFonts w:ascii="Segoe UI" w:hAnsi="Segoe UI" w:cs="Segoe UI"/>
      <w:sz w:val="18"/>
      <w:szCs w:val="18"/>
    </w:rPr>
  </w:style>
  <w:style w:type="paragraph" w:styleId="Revisione">
    <w:name w:val="Revision"/>
    <w:hidden/>
    <w:uiPriority w:val="99"/>
    <w:semiHidden/>
    <w:rsid w:val="00D71882"/>
    <w:pPr>
      <w:spacing w:after="0" w:line="240" w:lineRule="auto"/>
    </w:pPr>
  </w:style>
  <w:style w:type="paragraph" w:styleId="Intestazione">
    <w:name w:val="header"/>
    <w:basedOn w:val="Normale"/>
    <w:link w:val="IntestazioneCarattere"/>
    <w:uiPriority w:val="99"/>
    <w:unhideWhenUsed/>
    <w:rsid w:val="00EA0332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EA0332"/>
  </w:style>
  <w:style w:type="paragraph" w:styleId="Pidipagina">
    <w:name w:val="footer"/>
    <w:basedOn w:val="Normale"/>
    <w:link w:val="PidipaginaCarattere"/>
    <w:uiPriority w:val="99"/>
    <w:unhideWhenUsed/>
    <w:rsid w:val="00EA0332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EA033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65658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doi.org/10.3390/antiox10060922" TargetMode="External"/><Relationship Id="rId18" Type="http://schemas.openxmlformats.org/officeDocument/2006/relationships/hyperlink" Target="https://doi.org/10.21608/ejchem.2020.45694.2933" TargetMode="External"/><Relationship Id="rId26" Type="http://schemas.openxmlformats.org/officeDocument/2006/relationships/hyperlink" Target="https://doi.org/10.1002/rcm.1582" TargetMode="External"/><Relationship Id="rId3" Type="http://schemas.openxmlformats.org/officeDocument/2006/relationships/customXml" Target="../customXml/item3.xml"/><Relationship Id="rId21" Type="http://schemas.openxmlformats.org/officeDocument/2006/relationships/hyperlink" Target="https://doi.org/10.1016/j.culher.2020.04.011" TargetMode="External"/><Relationship Id="rId34" Type="http://schemas.openxmlformats.org/officeDocument/2006/relationships/theme" Target="theme/theme1.xml"/><Relationship Id="rId7" Type="http://schemas.openxmlformats.org/officeDocument/2006/relationships/webSettings" Target="webSettings.xml"/><Relationship Id="rId12" Type="http://schemas.openxmlformats.org/officeDocument/2006/relationships/hyperlink" Target="https://doi.org/10.1155/2017/5391832" TargetMode="External"/><Relationship Id="rId17" Type="http://schemas.openxmlformats.org/officeDocument/2006/relationships/hyperlink" Target="https://doi.org/10.1016/s1044-0305(98)00023-3" TargetMode="External"/><Relationship Id="rId25" Type="http://schemas.openxmlformats.org/officeDocument/2006/relationships/hyperlink" Target="https://doi.org/10.1039/9781782626350-00001" TargetMode="External"/><Relationship Id="rId33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hyperlink" Target="https://doi.org/10.1016/j.foodchem.2018.06.117" TargetMode="External"/><Relationship Id="rId20" Type="http://schemas.openxmlformats.org/officeDocument/2006/relationships/hyperlink" Target="https://doi.org/10.1002/pca.2734" TargetMode="External"/><Relationship Id="rId29" Type="http://schemas.openxmlformats.org/officeDocument/2006/relationships/hyperlink" Target="https://doi.org/10.1093/nar/gkl838" TargetMode="Externa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image" Target="media/image2.png"/><Relationship Id="rId24" Type="http://schemas.openxmlformats.org/officeDocument/2006/relationships/hyperlink" Target="https://doi.org/10.1016/j.foodchem.2016.07.136" TargetMode="External"/><Relationship Id="rId32" Type="http://schemas.openxmlformats.org/officeDocument/2006/relationships/hyperlink" Target="https://doi.org/10.3390/molecules23051199" TargetMode="External"/><Relationship Id="rId5" Type="http://schemas.openxmlformats.org/officeDocument/2006/relationships/styles" Target="styles.xml"/><Relationship Id="rId15" Type="http://schemas.openxmlformats.org/officeDocument/2006/relationships/hyperlink" Target="https://doi.org/10.3390/resources10050045" TargetMode="External"/><Relationship Id="rId23" Type="http://schemas.openxmlformats.org/officeDocument/2006/relationships/hyperlink" Target="https://doi.org/10.1016/j.sajb.2019.11.001" TargetMode="External"/><Relationship Id="rId28" Type="http://schemas.openxmlformats.org/officeDocument/2006/relationships/hyperlink" Target="https://doi.org/10.1016/j.biopha.2019.108882" TargetMode="External"/><Relationship Id="rId10" Type="http://schemas.openxmlformats.org/officeDocument/2006/relationships/image" Target="media/image1.png"/><Relationship Id="rId19" Type="http://schemas.openxmlformats.org/officeDocument/2006/relationships/hyperlink" Target="https://doi.org/10.1021/acs.jafc.6b01745" TargetMode="External"/><Relationship Id="rId31" Type="http://schemas.openxmlformats.org/officeDocument/2006/relationships/hyperlink" Target="https://doi.org/10.1021/ja210202y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hyperlink" Target="https://doi.org/10.1016/j.foodchem.2008.04.058" TargetMode="External"/><Relationship Id="rId22" Type="http://schemas.openxmlformats.org/officeDocument/2006/relationships/hyperlink" Target="https://doi.org/10.1002/ejlt.200800286" TargetMode="External"/><Relationship Id="rId27" Type="http://schemas.openxmlformats.org/officeDocument/2006/relationships/hyperlink" Target="https://doi.org/10.3390/foods11030343" TargetMode="External"/><Relationship Id="rId30" Type="http://schemas.openxmlformats.org/officeDocument/2006/relationships/hyperlink" Target="https://doi.org/10.3390/12030679" TargetMode="External"/><Relationship Id="rId8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800623e7-a24d-4be7-8c9f-570ab47f007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629DB305AF6CDB4CB5CC894236D75B74" ma:contentTypeVersion="15" ma:contentTypeDescription="Create a new document." ma:contentTypeScope="" ma:versionID="44bb2f8eaa6fd96067c9a26c4575fddc">
  <xsd:schema xmlns:xsd="http://www.w3.org/2001/XMLSchema" xmlns:xs="http://www.w3.org/2001/XMLSchema" xmlns:p="http://schemas.microsoft.com/office/2006/metadata/properties" xmlns:ns3="800623e7-a24d-4be7-8c9f-570ab47f0076" xmlns:ns4="7cde6a1d-6b13-4f8f-b3c7-bc4871167cdc" targetNamespace="http://schemas.microsoft.com/office/2006/metadata/properties" ma:root="true" ma:fieldsID="f194d4d942a69671a1f166a39a0ee2f8" ns3:_="" ns4:_="">
    <xsd:import namespace="800623e7-a24d-4be7-8c9f-570ab47f0076"/>
    <xsd:import namespace="7cde6a1d-6b13-4f8f-b3c7-bc4871167cdc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DateTaken" minOccurs="0"/>
                <xsd:element ref="ns3:MediaLengthInSeconds" minOccurs="0"/>
                <xsd:element ref="ns3:MediaServiceAutoKeyPoints" minOccurs="0"/>
                <xsd:element ref="ns3:MediaServiceKeyPoints" minOccurs="0"/>
                <xsd:element ref="ns3:_activity" minOccurs="0"/>
                <xsd:element ref="ns3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00623e7-a24d-4be7-8c9f-570ab47f007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7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8" nillable="true" ma:displayName="MediaLengthInSeconds" ma:hidden="true" ma:internalName="MediaLengthInSeconds" ma:readOnly="true">
      <xsd:simpleType>
        <xsd:restriction base="dms:Unknown"/>
      </xsd:simpleType>
    </xsd:element>
    <xsd:element name="MediaServiceAutoKeyPoints" ma:index="19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0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_activity" ma:index="21" nillable="true" ma:displayName="_activity" ma:hidden="true" ma:internalName="_activity">
      <xsd:simpleType>
        <xsd:restriction base="dms:Note"/>
      </xsd:simpleType>
    </xsd:element>
    <xsd:element name="MediaServiceObjectDetectorVersions" ma:index="22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cde6a1d-6b13-4f8f-b3c7-bc4871167cdc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2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452EB894-D326-48E4-B835-E778769B575B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DCB69D77-8D2C-4CEF-BB58-A57D7844D8B7}">
  <ds:schemaRefs>
    <ds:schemaRef ds:uri="http://schemas.microsoft.com/office/2006/metadata/properties"/>
    <ds:schemaRef ds:uri="http://schemas.microsoft.com/office/infopath/2007/PartnerControls"/>
    <ds:schemaRef ds:uri="800623e7-a24d-4be7-8c9f-570ab47f0076"/>
  </ds:schemaRefs>
</ds:datastoreItem>
</file>

<file path=customXml/itemProps3.xml><?xml version="1.0" encoding="utf-8"?>
<ds:datastoreItem xmlns:ds="http://schemas.openxmlformats.org/officeDocument/2006/customXml" ds:itemID="{01DF5FBF-5F80-4795-BF20-13EE4607286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00623e7-a24d-4be7-8c9f-570ab47f0076"/>
    <ds:schemaRef ds:uri="7cde6a1d-6b13-4f8f-b3c7-bc4871167cd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289</TotalTime>
  <Pages>10</Pages>
  <Words>8675</Words>
  <Characters>49449</Characters>
  <Application>Microsoft Office Word</Application>
  <DocSecurity>0</DocSecurity>
  <Lines>412</Lines>
  <Paragraphs>116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58008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 ELISABETTA MACCARRONELLO</dc:creator>
  <cp:keywords/>
  <dc:description/>
  <cp:lastModifiedBy>ANNA ELISABETTA MACCARRONELLO</cp:lastModifiedBy>
  <cp:revision>198</cp:revision>
  <dcterms:created xsi:type="dcterms:W3CDTF">2023-09-12T12:05:00Z</dcterms:created>
  <dcterms:modified xsi:type="dcterms:W3CDTF">2023-12-04T16:31:00Z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3b0680ae0a9fbbae13e7a5fed53ffeb7b60377f98bd9617140fa900c4d727a25</vt:lpwstr>
  </property>
  <property fmtid="{D5CDD505-2E9C-101B-9397-08002B2CF9AE}" pid="3" name="ContentTypeId">
    <vt:lpwstr>0x010100629DB305AF6CDB4CB5CC894236D75B74</vt:lpwstr>
  </property>
</Properties>
</file>